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251D4" w14:textId="77777777" w:rsidR="00823065" w:rsidRDefault="00823065" w:rsidP="00E62F81">
      <w:pPr>
        <w:autoSpaceDE w:val="0"/>
        <w:autoSpaceDN w:val="0"/>
        <w:adjustRightInd w:val="0"/>
        <w:spacing w:after="0"/>
        <w:jc w:val="center"/>
        <w:rPr>
          <w:rFonts w:ascii="ArialMT" w:hAnsi="ArialMT" w:cs="ArialMT"/>
          <w:b/>
          <w:sz w:val="24"/>
          <w:szCs w:val="24"/>
        </w:rPr>
      </w:pPr>
    </w:p>
    <w:p w14:paraId="4CF251D5" w14:textId="77777777" w:rsidR="00823065" w:rsidRDefault="00823065" w:rsidP="00E62F81">
      <w:pPr>
        <w:autoSpaceDE w:val="0"/>
        <w:autoSpaceDN w:val="0"/>
        <w:adjustRightInd w:val="0"/>
        <w:spacing w:after="0"/>
        <w:jc w:val="center"/>
        <w:rPr>
          <w:rFonts w:ascii="ArialMT" w:hAnsi="ArialMT" w:cs="ArialMT"/>
          <w:b/>
          <w:sz w:val="24"/>
          <w:szCs w:val="24"/>
        </w:rPr>
      </w:pPr>
    </w:p>
    <w:p w14:paraId="4CF251D6" w14:textId="77777777" w:rsidR="00823065" w:rsidRDefault="00823065" w:rsidP="00E62F81">
      <w:pPr>
        <w:autoSpaceDE w:val="0"/>
        <w:autoSpaceDN w:val="0"/>
        <w:adjustRightInd w:val="0"/>
        <w:spacing w:after="0"/>
        <w:jc w:val="center"/>
        <w:rPr>
          <w:rFonts w:ascii="ArialMT" w:hAnsi="ArialMT" w:cs="ArialMT"/>
          <w:b/>
          <w:sz w:val="24"/>
          <w:szCs w:val="24"/>
        </w:rPr>
      </w:pPr>
    </w:p>
    <w:p w14:paraId="4CF251D7" w14:textId="77777777" w:rsidR="00823065" w:rsidRDefault="00823065" w:rsidP="00E62F81">
      <w:pPr>
        <w:autoSpaceDE w:val="0"/>
        <w:autoSpaceDN w:val="0"/>
        <w:adjustRightInd w:val="0"/>
        <w:spacing w:after="0"/>
        <w:jc w:val="center"/>
        <w:rPr>
          <w:rFonts w:ascii="ArialMT" w:hAnsi="ArialMT" w:cs="ArialMT"/>
          <w:b/>
          <w:sz w:val="24"/>
          <w:szCs w:val="24"/>
        </w:rPr>
      </w:pPr>
    </w:p>
    <w:p w14:paraId="4CF251D8" w14:textId="77777777" w:rsidR="00823065" w:rsidRDefault="00823065" w:rsidP="00E62F81">
      <w:pPr>
        <w:autoSpaceDE w:val="0"/>
        <w:autoSpaceDN w:val="0"/>
        <w:adjustRightInd w:val="0"/>
        <w:spacing w:after="0"/>
        <w:jc w:val="center"/>
        <w:rPr>
          <w:rFonts w:ascii="ArialMT" w:hAnsi="ArialMT" w:cs="ArialMT"/>
          <w:b/>
          <w:sz w:val="24"/>
          <w:szCs w:val="24"/>
        </w:rPr>
      </w:pPr>
    </w:p>
    <w:p w14:paraId="4CF251D9" w14:textId="77777777" w:rsidR="00823065" w:rsidRDefault="00823065" w:rsidP="00E62F81">
      <w:pPr>
        <w:autoSpaceDE w:val="0"/>
        <w:autoSpaceDN w:val="0"/>
        <w:adjustRightInd w:val="0"/>
        <w:spacing w:after="0"/>
        <w:jc w:val="center"/>
        <w:rPr>
          <w:rFonts w:ascii="ArialMT" w:hAnsi="ArialMT" w:cs="ArialMT"/>
          <w:b/>
          <w:sz w:val="24"/>
          <w:szCs w:val="24"/>
        </w:rPr>
      </w:pPr>
    </w:p>
    <w:p w14:paraId="4CF251DA" w14:textId="77777777" w:rsidR="00823065" w:rsidRDefault="00823065" w:rsidP="00E62F81">
      <w:pPr>
        <w:autoSpaceDE w:val="0"/>
        <w:autoSpaceDN w:val="0"/>
        <w:adjustRightInd w:val="0"/>
        <w:spacing w:after="0"/>
        <w:jc w:val="center"/>
        <w:rPr>
          <w:rFonts w:ascii="ArialMT" w:hAnsi="ArialMT" w:cs="ArialMT"/>
          <w:b/>
          <w:sz w:val="24"/>
          <w:szCs w:val="24"/>
        </w:rPr>
      </w:pPr>
    </w:p>
    <w:p w14:paraId="4CF251DB" w14:textId="77777777" w:rsidR="00823065" w:rsidRDefault="00823065" w:rsidP="00E62F81">
      <w:pPr>
        <w:autoSpaceDE w:val="0"/>
        <w:autoSpaceDN w:val="0"/>
        <w:adjustRightInd w:val="0"/>
        <w:spacing w:after="0"/>
        <w:jc w:val="center"/>
        <w:rPr>
          <w:rFonts w:ascii="ArialMT" w:hAnsi="ArialMT" w:cs="ArialMT"/>
          <w:b/>
          <w:sz w:val="24"/>
          <w:szCs w:val="24"/>
        </w:rPr>
      </w:pPr>
    </w:p>
    <w:p w14:paraId="4CF251DC" w14:textId="77777777" w:rsidR="00823065" w:rsidRDefault="00823065" w:rsidP="00E62F81">
      <w:pPr>
        <w:autoSpaceDE w:val="0"/>
        <w:autoSpaceDN w:val="0"/>
        <w:adjustRightInd w:val="0"/>
        <w:spacing w:after="0"/>
        <w:jc w:val="center"/>
        <w:rPr>
          <w:rFonts w:ascii="ArialMT" w:hAnsi="ArialMT" w:cs="ArialMT"/>
          <w:b/>
          <w:sz w:val="24"/>
          <w:szCs w:val="24"/>
        </w:rPr>
      </w:pPr>
    </w:p>
    <w:p w14:paraId="4CF251DD" w14:textId="77777777" w:rsidR="00823065" w:rsidRDefault="00823065" w:rsidP="00E62F81">
      <w:pPr>
        <w:autoSpaceDE w:val="0"/>
        <w:autoSpaceDN w:val="0"/>
        <w:adjustRightInd w:val="0"/>
        <w:spacing w:after="0"/>
        <w:jc w:val="center"/>
        <w:rPr>
          <w:rFonts w:ascii="ArialMT" w:hAnsi="ArialMT" w:cs="ArialMT"/>
          <w:b/>
          <w:sz w:val="24"/>
          <w:szCs w:val="24"/>
        </w:rPr>
      </w:pPr>
    </w:p>
    <w:p w14:paraId="4CF251DE" w14:textId="77777777" w:rsidR="00823065" w:rsidRDefault="00823065" w:rsidP="00E62F81">
      <w:pPr>
        <w:autoSpaceDE w:val="0"/>
        <w:autoSpaceDN w:val="0"/>
        <w:adjustRightInd w:val="0"/>
        <w:spacing w:after="0"/>
        <w:jc w:val="center"/>
        <w:rPr>
          <w:rFonts w:ascii="ArialMT" w:hAnsi="ArialMT" w:cs="ArialMT"/>
          <w:b/>
          <w:sz w:val="24"/>
          <w:szCs w:val="24"/>
        </w:rPr>
      </w:pPr>
    </w:p>
    <w:p w14:paraId="4CF251DF" w14:textId="77777777" w:rsidR="00823065" w:rsidRDefault="00823065" w:rsidP="00E62F81">
      <w:pPr>
        <w:autoSpaceDE w:val="0"/>
        <w:autoSpaceDN w:val="0"/>
        <w:adjustRightInd w:val="0"/>
        <w:spacing w:after="0"/>
        <w:jc w:val="center"/>
        <w:rPr>
          <w:rFonts w:ascii="ArialMT" w:hAnsi="ArialMT" w:cs="ArialMT"/>
          <w:b/>
          <w:sz w:val="24"/>
          <w:szCs w:val="24"/>
        </w:rPr>
      </w:pPr>
    </w:p>
    <w:p w14:paraId="4CF251E0" w14:textId="77777777" w:rsidR="00823065" w:rsidRPr="00C313F5" w:rsidRDefault="00823065" w:rsidP="00E62F81">
      <w:pPr>
        <w:autoSpaceDE w:val="0"/>
        <w:autoSpaceDN w:val="0"/>
        <w:adjustRightInd w:val="0"/>
        <w:spacing w:after="0"/>
        <w:jc w:val="center"/>
        <w:rPr>
          <w:rFonts w:ascii="Arial" w:hAnsi="Arial" w:cs="Arial"/>
          <w:b/>
          <w:sz w:val="24"/>
          <w:szCs w:val="24"/>
        </w:rPr>
      </w:pPr>
    </w:p>
    <w:p w14:paraId="4CF251E1" w14:textId="77777777" w:rsidR="00823065" w:rsidRPr="00C313F5" w:rsidRDefault="00823065" w:rsidP="00E62F81">
      <w:pPr>
        <w:autoSpaceDE w:val="0"/>
        <w:autoSpaceDN w:val="0"/>
        <w:adjustRightInd w:val="0"/>
        <w:spacing w:after="0"/>
        <w:jc w:val="center"/>
        <w:rPr>
          <w:rFonts w:ascii="Arial" w:hAnsi="Arial" w:cs="Arial"/>
          <w:b/>
          <w:sz w:val="24"/>
          <w:szCs w:val="24"/>
        </w:rPr>
      </w:pPr>
    </w:p>
    <w:p w14:paraId="4CF251E2" w14:textId="77777777" w:rsidR="00823065" w:rsidRPr="00C313F5" w:rsidRDefault="00823065" w:rsidP="00E62F81">
      <w:pPr>
        <w:autoSpaceDE w:val="0"/>
        <w:autoSpaceDN w:val="0"/>
        <w:adjustRightInd w:val="0"/>
        <w:spacing w:after="0"/>
        <w:jc w:val="center"/>
        <w:rPr>
          <w:rFonts w:ascii="Arial" w:hAnsi="Arial" w:cs="Arial"/>
          <w:b/>
          <w:sz w:val="24"/>
          <w:szCs w:val="24"/>
        </w:rPr>
      </w:pPr>
    </w:p>
    <w:p w14:paraId="4CF251E3" w14:textId="77777777" w:rsidR="00823065" w:rsidRPr="00C313F5" w:rsidRDefault="00823065" w:rsidP="00E62F81">
      <w:pPr>
        <w:autoSpaceDE w:val="0"/>
        <w:autoSpaceDN w:val="0"/>
        <w:adjustRightInd w:val="0"/>
        <w:spacing w:after="0"/>
        <w:jc w:val="center"/>
        <w:rPr>
          <w:rFonts w:ascii="Arial" w:hAnsi="Arial" w:cs="Arial"/>
          <w:b/>
          <w:sz w:val="24"/>
          <w:szCs w:val="24"/>
        </w:rPr>
      </w:pPr>
    </w:p>
    <w:p w14:paraId="4CF251E4" w14:textId="77777777" w:rsidR="00823065" w:rsidRPr="00C313F5" w:rsidRDefault="00823065" w:rsidP="00E62F81">
      <w:pPr>
        <w:autoSpaceDE w:val="0"/>
        <w:autoSpaceDN w:val="0"/>
        <w:adjustRightInd w:val="0"/>
        <w:spacing w:after="0"/>
        <w:jc w:val="center"/>
        <w:rPr>
          <w:rFonts w:ascii="Arial" w:hAnsi="Arial" w:cs="Arial"/>
          <w:b/>
          <w:sz w:val="36"/>
          <w:szCs w:val="36"/>
        </w:rPr>
      </w:pPr>
      <w:r w:rsidRPr="00C313F5">
        <w:rPr>
          <w:rFonts w:ascii="Arial" w:hAnsi="Arial" w:cs="Arial"/>
          <w:b/>
          <w:sz w:val="36"/>
          <w:szCs w:val="36"/>
        </w:rPr>
        <w:t>2014/15 Performance Report</w:t>
      </w:r>
    </w:p>
    <w:p w14:paraId="4CF251E5" w14:textId="77777777" w:rsidR="00823065" w:rsidRPr="00C313F5" w:rsidRDefault="00823065" w:rsidP="00E62F81">
      <w:pPr>
        <w:autoSpaceDE w:val="0"/>
        <w:autoSpaceDN w:val="0"/>
        <w:adjustRightInd w:val="0"/>
        <w:spacing w:after="0"/>
        <w:jc w:val="center"/>
        <w:rPr>
          <w:rFonts w:ascii="Arial" w:hAnsi="Arial" w:cs="Arial"/>
          <w:b/>
          <w:sz w:val="36"/>
          <w:szCs w:val="36"/>
        </w:rPr>
      </w:pPr>
    </w:p>
    <w:p w14:paraId="4CF251E6" w14:textId="77777777" w:rsidR="00823065" w:rsidRPr="00C313F5" w:rsidRDefault="00823065" w:rsidP="00E62F81">
      <w:pPr>
        <w:autoSpaceDE w:val="0"/>
        <w:autoSpaceDN w:val="0"/>
        <w:adjustRightInd w:val="0"/>
        <w:spacing w:after="0"/>
        <w:jc w:val="center"/>
        <w:rPr>
          <w:rFonts w:ascii="Arial" w:hAnsi="Arial" w:cs="Arial"/>
          <w:b/>
          <w:sz w:val="36"/>
          <w:szCs w:val="36"/>
        </w:rPr>
      </w:pPr>
      <w:r w:rsidRPr="00C313F5">
        <w:rPr>
          <w:rFonts w:ascii="Arial" w:hAnsi="Arial" w:cs="Arial"/>
          <w:b/>
          <w:sz w:val="36"/>
          <w:szCs w:val="36"/>
        </w:rPr>
        <w:t>Twelve months: April 2014 - March 2015</w:t>
      </w:r>
    </w:p>
    <w:p w14:paraId="4CF251E7" w14:textId="77777777" w:rsidR="00823065" w:rsidRPr="00C313F5" w:rsidRDefault="00823065" w:rsidP="00E62F81">
      <w:pPr>
        <w:autoSpaceDE w:val="0"/>
        <w:autoSpaceDN w:val="0"/>
        <w:adjustRightInd w:val="0"/>
        <w:spacing w:after="0"/>
        <w:jc w:val="center"/>
        <w:rPr>
          <w:rFonts w:ascii="Arial" w:hAnsi="Arial" w:cs="Arial"/>
          <w:b/>
          <w:sz w:val="24"/>
          <w:szCs w:val="24"/>
        </w:rPr>
      </w:pPr>
    </w:p>
    <w:p w14:paraId="4CF251E8" w14:textId="77777777" w:rsidR="00E62F81" w:rsidRPr="00C313F5" w:rsidRDefault="00E62F81" w:rsidP="00E62F81">
      <w:pPr>
        <w:autoSpaceDE w:val="0"/>
        <w:autoSpaceDN w:val="0"/>
        <w:adjustRightInd w:val="0"/>
        <w:spacing w:after="0"/>
        <w:jc w:val="center"/>
        <w:rPr>
          <w:rFonts w:ascii="Arial" w:hAnsi="Arial" w:cs="Arial"/>
          <w:b/>
          <w:sz w:val="24"/>
          <w:szCs w:val="24"/>
        </w:rPr>
      </w:pPr>
    </w:p>
    <w:p w14:paraId="4CF251E9" w14:textId="77777777" w:rsidR="00823065" w:rsidRPr="00C313F5" w:rsidRDefault="00823065" w:rsidP="00E62F81">
      <w:pPr>
        <w:autoSpaceDE w:val="0"/>
        <w:autoSpaceDN w:val="0"/>
        <w:adjustRightInd w:val="0"/>
        <w:spacing w:after="0"/>
        <w:jc w:val="center"/>
        <w:rPr>
          <w:rFonts w:ascii="Arial" w:hAnsi="Arial" w:cs="Arial"/>
          <w:b/>
          <w:sz w:val="24"/>
          <w:szCs w:val="24"/>
        </w:rPr>
      </w:pPr>
    </w:p>
    <w:p w14:paraId="4CF251EA" w14:textId="77777777" w:rsidR="00823065" w:rsidRPr="00C313F5" w:rsidRDefault="00823065" w:rsidP="00E62F81">
      <w:pPr>
        <w:autoSpaceDE w:val="0"/>
        <w:autoSpaceDN w:val="0"/>
        <w:adjustRightInd w:val="0"/>
        <w:spacing w:after="0"/>
        <w:jc w:val="center"/>
        <w:rPr>
          <w:rFonts w:ascii="Arial" w:hAnsi="Arial" w:cs="Arial"/>
          <w:b/>
          <w:sz w:val="24"/>
          <w:szCs w:val="24"/>
        </w:rPr>
      </w:pPr>
    </w:p>
    <w:p w14:paraId="4CF251EB" w14:textId="77777777" w:rsidR="00823065" w:rsidRPr="00C313F5" w:rsidRDefault="00823065" w:rsidP="00E62F81">
      <w:pPr>
        <w:autoSpaceDE w:val="0"/>
        <w:autoSpaceDN w:val="0"/>
        <w:adjustRightInd w:val="0"/>
        <w:spacing w:after="0"/>
        <w:jc w:val="center"/>
        <w:rPr>
          <w:rFonts w:ascii="Arial" w:hAnsi="Arial" w:cs="Arial"/>
          <w:b/>
          <w:sz w:val="24"/>
          <w:szCs w:val="24"/>
        </w:rPr>
      </w:pPr>
    </w:p>
    <w:p w14:paraId="4CF251EC" w14:textId="77777777" w:rsidR="00823065" w:rsidRPr="00C313F5" w:rsidRDefault="00823065" w:rsidP="00E62F81">
      <w:pPr>
        <w:autoSpaceDE w:val="0"/>
        <w:autoSpaceDN w:val="0"/>
        <w:adjustRightInd w:val="0"/>
        <w:spacing w:after="0"/>
        <w:jc w:val="center"/>
        <w:rPr>
          <w:rFonts w:ascii="Arial" w:hAnsi="Arial" w:cs="Arial"/>
          <w:b/>
          <w:sz w:val="24"/>
          <w:szCs w:val="24"/>
        </w:rPr>
      </w:pPr>
    </w:p>
    <w:p w14:paraId="4CF251ED" w14:textId="77777777" w:rsidR="00823065" w:rsidRPr="00C313F5" w:rsidRDefault="00823065" w:rsidP="00E62F81">
      <w:pPr>
        <w:autoSpaceDE w:val="0"/>
        <w:autoSpaceDN w:val="0"/>
        <w:adjustRightInd w:val="0"/>
        <w:spacing w:after="0"/>
        <w:jc w:val="center"/>
        <w:rPr>
          <w:rFonts w:ascii="Arial" w:hAnsi="Arial" w:cs="Arial"/>
          <w:b/>
          <w:sz w:val="24"/>
          <w:szCs w:val="24"/>
        </w:rPr>
      </w:pPr>
    </w:p>
    <w:p w14:paraId="4CF251EE" w14:textId="77777777" w:rsidR="00823065" w:rsidRPr="00C313F5" w:rsidRDefault="00823065" w:rsidP="00E62F81">
      <w:pPr>
        <w:autoSpaceDE w:val="0"/>
        <w:autoSpaceDN w:val="0"/>
        <w:adjustRightInd w:val="0"/>
        <w:spacing w:after="0"/>
        <w:jc w:val="center"/>
        <w:rPr>
          <w:rFonts w:ascii="Arial" w:hAnsi="Arial" w:cs="Arial"/>
          <w:b/>
          <w:sz w:val="24"/>
          <w:szCs w:val="24"/>
        </w:rPr>
      </w:pPr>
    </w:p>
    <w:p w14:paraId="4CF251EF" w14:textId="77777777" w:rsidR="00823065" w:rsidRPr="00C313F5" w:rsidRDefault="00823065" w:rsidP="00E62F81">
      <w:pPr>
        <w:autoSpaceDE w:val="0"/>
        <w:autoSpaceDN w:val="0"/>
        <w:adjustRightInd w:val="0"/>
        <w:spacing w:after="0"/>
        <w:jc w:val="center"/>
        <w:rPr>
          <w:rFonts w:ascii="Arial" w:hAnsi="Arial" w:cs="Arial"/>
          <w:b/>
          <w:sz w:val="24"/>
          <w:szCs w:val="24"/>
        </w:rPr>
      </w:pPr>
    </w:p>
    <w:p w14:paraId="4CF251F0" w14:textId="77777777" w:rsidR="00823065" w:rsidRPr="00C313F5" w:rsidRDefault="00823065" w:rsidP="00E62F81">
      <w:pPr>
        <w:autoSpaceDE w:val="0"/>
        <w:autoSpaceDN w:val="0"/>
        <w:adjustRightInd w:val="0"/>
        <w:spacing w:after="0"/>
        <w:jc w:val="center"/>
        <w:rPr>
          <w:rFonts w:ascii="Arial" w:hAnsi="Arial" w:cs="Arial"/>
          <w:b/>
          <w:sz w:val="24"/>
          <w:szCs w:val="24"/>
        </w:rPr>
      </w:pPr>
    </w:p>
    <w:p w14:paraId="4CF251F1" w14:textId="77777777" w:rsidR="00823065" w:rsidRPr="00C313F5" w:rsidRDefault="00823065" w:rsidP="00E62F81">
      <w:pPr>
        <w:autoSpaceDE w:val="0"/>
        <w:autoSpaceDN w:val="0"/>
        <w:adjustRightInd w:val="0"/>
        <w:spacing w:after="0"/>
        <w:jc w:val="center"/>
        <w:rPr>
          <w:rFonts w:ascii="Arial" w:hAnsi="Arial" w:cs="Arial"/>
          <w:b/>
          <w:sz w:val="24"/>
          <w:szCs w:val="24"/>
        </w:rPr>
      </w:pPr>
    </w:p>
    <w:p w14:paraId="4CF251F2" w14:textId="77777777" w:rsidR="00823065" w:rsidRPr="00C313F5" w:rsidRDefault="00823065" w:rsidP="00E62F81">
      <w:pPr>
        <w:autoSpaceDE w:val="0"/>
        <w:autoSpaceDN w:val="0"/>
        <w:adjustRightInd w:val="0"/>
        <w:spacing w:after="0"/>
        <w:jc w:val="center"/>
        <w:rPr>
          <w:rFonts w:ascii="Arial" w:hAnsi="Arial" w:cs="Arial"/>
          <w:b/>
          <w:sz w:val="24"/>
          <w:szCs w:val="24"/>
        </w:rPr>
      </w:pPr>
    </w:p>
    <w:p w14:paraId="4CF251F3" w14:textId="77777777" w:rsidR="00823065" w:rsidRPr="00C313F5" w:rsidRDefault="00823065" w:rsidP="00E62F81">
      <w:pPr>
        <w:autoSpaceDE w:val="0"/>
        <w:autoSpaceDN w:val="0"/>
        <w:adjustRightInd w:val="0"/>
        <w:spacing w:after="0"/>
        <w:jc w:val="center"/>
        <w:rPr>
          <w:rFonts w:ascii="Arial" w:hAnsi="Arial" w:cs="Arial"/>
          <w:b/>
          <w:sz w:val="24"/>
          <w:szCs w:val="24"/>
        </w:rPr>
      </w:pPr>
    </w:p>
    <w:p w14:paraId="4CF251F4" w14:textId="77777777" w:rsidR="00823065" w:rsidRPr="00C313F5" w:rsidRDefault="00823065" w:rsidP="00E62F81">
      <w:pPr>
        <w:autoSpaceDE w:val="0"/>
        <w:autoSpaceDN w:val="0"/>
        <w:adjustRightInd w:val="0"/>
        <w:spacing w:after="0"/>
        <w:jc w:val="center"/>
        <w:rPr>
          <w:rFonts w:ascii="Arial" w:hAnsi="Arial" w:cs="Arial"/>
          <w:b/>
          <w:sz w:val="24"/>
          <w:szCs w:val="24"/>
        </w:rPr>
      </w:pPr>
    </w:p>
    <w:p w14:paraId="4CF251F5" w14:textId="77777777" w:rsidR="00823065" w:rsidRPr="00C313F5" w:rsidRDefault="00823065" w:rsidP="00E62F81">
      <w:pPr>
        <w:autoSpaceDE w:val="0"/>
        <w:autoSpaceDN w:val="0"/>
        <w:adjustRightInd w:val="0"/>
        <w:spacing w:after="0"/>
        <w:jc w:val="center"/>
        <w:rPr>
          <w:rFonts w:ascii="Arial" w:hAnsi="Arial" w:cs="Arial"/>
          <w:b/>
          <w:sz w:val="24"/>
          <w:szCs w:val="24"/>
        </w:rPr>
      </w:pPr>
    </w:p>
    <w:p w14:paraId="4CF251F6" w14:textId="77777777" w:rsidR="00823065" w:rsidRPr="00C313F5" w:rsidRDefault="00823065" w:rsidP="00E62F81">
      <w:pPr>
        <w:autoSpaceDE w:val="0"/>
        <w:autoSpaceDN w:val="0"/>
        <w:adjustRightInd w:val="0"/>
        <w:spacing w:after="0"/>
        <w:jc w:val="center"/>
        <w:rPr>
          <w:rFonts w:ascii="Arial" w:hAnsi="Arial" w:cs="Arial"/>
          <w:b/>
          <w:sz w:val="24"/>
          <w:szCs w:val="24"/>
        </w:rPr>
      </w:pPr>
    </w:p>
    <w:p w14:paraId="4CF251F7" w14:textId="77777777" w:rsidR="00823065" w:rsidRPr="00C313F5" w:rsidRDefault="00823065" w:rsidP="00E62F81">
      <w:pPr>
        <w:autoSpaceDE w:val="0"/>
        <w:autoSpaceDN w:val="0"/>
        <w:adjustRightInd w:val="0"/>
        <w:spacing w:after="0"/>
        <w:jc w:val="center"/>
        <w:rPr>
          <w:rFonts w:ascii="Arial" w:hAnsi="Arial" w:cs="Arial"/>
          <w:b/>
          <w:sz w:val="24"/>
          <w:szCs w:val="24"/>
        </w:rPr>
      </w:pPr>
    </w:p>
    <w:p w14:paraId="4CF251F8" w14:textId="77777777" w:rsidR="00823065" w:rsidRPr="00C313F5" w:rsidRDefault="00823065" w:rsidP="00E62F81">
      <w:pPr>
        <w:autoSpaceDE w:val="0"/>
        <w:autoSpaceDN w:val="0"/>
        <w:adjustRightInd w:val="0"/>
        <w:spacing w:after="0"/>
        <w:jc w:val="center"/>
        <w:rPr>
          <w:rFonts w:ascii="Arial" w:hAnsi="Arial" w:cs="Arial"/>
          <w:b/>
          <w:sz w:val="24"/>
          <w:szCs w:val="24"/>
        </w:rPr>
      </w:pPr>
    </w:p>
    <w:p w14:paraId="4CF251F9" w14:textId="77777777" w:rsidR="00E62F81" w:rsidRPr="00C313F5" w:rsidRDefault="00E62F81" w:rsidP="0054564F">
      <w:pPr>
        <w:autoSpaceDE w:val="0"/>
        <w:autoSpaceDN w:val="0"/>
        <w:adjustRightInd w:val="0"/>
        <w:spacing w:after="0"/>
        <w:rPr>
          <w:rFonts w:ascii="Arial" w:hAnsi="Arial" w:cs="Arial"/>
          <w:b/>
          <w:sz w:val="24"/>
          <w:szCs w:val="24"/>
        </w:rPr>
      </w:pPr>
    </w:p>
    <w:p w14:paraId="4CF251FA" w14:textId="77777777" w:rsidR="004F1A3B" w:rsidRPr="00C313F5" w:rsidRDefault="00E62F81" w:rsidP="00823065">
      <w:pPr>
        <w:autoSpaceDE w:val="0"/>
        <w:autoSpaceDN w:val="0"/>
        <w:adjustRightInd w:val="0"/>
        <w:spacing w:after="0"/>
        <w:jc w:val="center"/>
        <w:rPr>
          <w:rFonts w:ascii="Arial" w:hAnsi="Arial" w:cs="Arial"/>
          <w:b/>
          <w:sz w:val="24"/>
          <w:szCs w:val="24"/>
        </w:rPr>
      </w:pPr>
      <w:r w:rsidRPr="00C313F5">
        <w:rPr>
          <w:rFonts w:ascii="Arial" w:hAnsi="Arial" w:cs="Arial"/>
          <w:b/>
          <w:sz w:val="24"/>
          <w:szCs w:val="24"/>
        </w:rPr>
        <w:t>Chief Executive’s Report</w:t>
      </w:r>
    </w:p>
    <w:p w14:paraId="4CF251FB" w14:textId="77777777" w:rsidR="00E62F81" w:rsidRPr="00C313F5" w:rsidRDefault="00823065" w:rsidP="00823065">
      <w:pPr>
        <w:autoSpaceDE w:val="0"/>
        <w:autoSpaceDN w:val="0"/>
        <w:adjustRightInd w:val="0"/>
        <w:spacing w:after="0"/>
        <w:jc w:val="center"/>
        <w:rPr>
          <w:rFonts w:ascii="Arial" w:hAnsi="Arial" w:cs="Arial"/>
          <w:sz w:val="24"/>
          <w:szCs w:val="24"/>
        </w:rPr>
      </w:pPr>
      <w:r w:rsidRPr="00C313F5">
        <w:rPr>
          <w:rFonts w:ascii="Arial" w:hAnsi="Arial" w:cs="Arial"/>
          <w:sz w:val="24"/>
          <w:szCs w:val="24"/>
        </w:rPr>
        <w:t>Year ended 31 March 2015</w:t>
      </w:r>
    </w:p>
    <w:p w14:paraId="4CF251FC" w14:textId="77777777" w:rsidR="004F1A3B" w:rsidRPr="00C313F5" w:rsidRDefault="004F1A3B" w:rsidP="0054564F">
      <w:pPr>
        <w:autoSpaceDE w:val="0"/>
        <w:autoSpaceDN w:val="0"/>
        <w:adjustRightInd w:val="0"/>
        <w:spacing w:after="0"/>
        <w:rPr>
          <w:rFonts w:ascii="Arial" w:hAnsi="Arial" w:cs="Arial"/>
          <w:sz w:val="24"/>
          <w:szCs w:val="24"/>
        </w:rPr>
      </w:pPr>
    </w:p>
    <w:p w14:paraId="4CF251FD" w14:textId="77777777" w:rsidR="00540288" w:rsidRPr="00C313F5" w:rsidRDefault="00540288" w:rsidP="00540288">
      <w:pPr>
        <w:autoSpaceDE w:val="0"/>
        <w:autoSpaceDN w:val="0"/>
        <w:adjustRightInd w:val="0"/>
        <w:spacing w:after="0"/>
        <w:rPr>
          <w:rFonts w:ascii="Arial" w:hAnsi="Arial" w:cs="Arial"/>
          <w:b/>
          <w:sz w:val="24"/>
          <w:szCs w:val="24"/>
        </w:rPr>
      </w:pPr>
      <w:r w:rsidRPr="00C313F5">
        <w:rPr>
          <w:rFonts w:ascii="Arial" w:hAnsi="Arial" w:cs="Arial"/>
          <w:b/>
          <w:sz w:val="24"/>
          <w:szCs w:val="24"/>
        </w:rPr>
        <w:t>The Local Government Association (LGA) is the national voice of local government. We work with councils to support, promote and improve local government.</w:t>
      </w:r>
    </w:p>
    <w:p w14:paraId="4CF251FE" w14:textId="77777777" w:rsidR="00540288" w:rsidRPr="00C313F5" w:rsidRDefault="00540288" w:rsidP="00540288">
      <w:pPr>
        <w:autoSpaceDE w:val="0"/>
        <w:autoSpaceDN w:val="0"/>
        <w:adjustRightInd w:val="0"/>
        <w:spacing w:after="0"/>
        <w:rPr>
          <w:rFonts w:ascii="Arial" w:hAnsi="Arial" w:cs="Arial"/>
          <w:sz w:val="28"/>
          <w:szCs w:val="28"/>
        </w:rPr>
      </w:pPr>
    </w:p>
    <w:p w14:paraId="4CF251FF" w14:textId="77777777" w:rsidR="00540288" w:rsidRPr="00C313F5" w:rsidRDefault="00540288" w:rsidP="00540288">
      <w:pPr>
        <w:autoSpaceDE w:val="0"/>
        <w:autoSpaceDN w:val="0"/>
        <w:adjustRightInd w:val="0"/>
        <w:spacing w:after="0"/>
        <w:rPr>
          <w:rFonts w:ascii="Arial" w:hAnsi="Arial" w:cs="Arial"/>
          <w:color w:val="000000"/>
        </w:rPr>
      </w:pPr>
      <w:r w:rsidRPr="00C313F5">
        <w:rPr>
          <w:rFonts w:ascii="Arial" w:hAnsi="Arial" w:cs="Arial"/>
          <w:color w:val="000000"/>
        </w:rPr>
        <w:t>We are a politically-led, cross party organisation which works on behalf of councils to ensure local government has a strong, credible voice with national government. We aim to influence</w:t>
      </w:r>
    </w:p>
    <w:p w14:paraId="4CF25200" w14:textId="77777777" w:rsidR="00540288" w:rsidRPr="00C313F5" w:rsidRDefault="00540288" w:rsidP="00540288">
      <w:pPr>
        <w:autoSpaceDE w:val="0"/>
        <w:autoSpaceDN w:val="0"/>
        <w:adjustRightInd w:val="0"/>
        <w:spacing w:after="0"/>
        <w:rPr>
          <w:rFonts w:ascii="Arial" w:hAnsi="Arial" w:cs="Arial"/>
          <w:color w:val="000000"/>
        </w:rPr>
      </w:pPr>
      <w:r w:rsidRPr="00C313F5">
        <w:rPr>
          <w:rFonts w:ascii="Arial" w:hAnsi="Arial" w:cs="Arial"/>
          <w:color w:val="000000"/>
        </w:rPr>
        <w:t>and set the political agenda on the issues that matter to councils so they are able to deliver</w:t>
      </w:r>
    </w:p>
    <w:p w14:paraId="4CF25201" w14:textId="77777777" w:rsidR="00540288" w:rsidRPr="00C313F5" w:rsidRDefault="00540288" w:rsidP="00540288">
      <w:pPr>
        <w:autoSpaceDE w:val="0"/>
        <w:autoSpaceDN w:val="0"/>
        <w:adjustRightInd w:val="0"/>
        <w:spacing w:after="0"/>
        <w:rPr>
          <w:rFonts w:ascii="Arial" w:hAnsi="Arial" w:cs="Arial"/>
          <w:color w:val="000000"/>
        </w:rPr>
      </w:pPr>
      <w:r w:rsidRPr="00C313F5">
        <w:rPr>
          <w:rFonts w:ascii="Arial" w:hAnsi="Arial" w:cs="Arial"/>
          <w:color w:val="000000"/>
        </w:rPr>
        <w:t xml:space="preserve">local solutions to national problems. </w:t>
      </w:r>
    </w:p>
    <w:p w14:paraId="4CF25202" w14:textId="77777777" w:rsidR="00540288" w:rsidRPr="00C313F5" w:rsidRDefault="00540288" w:rsidP="00540288">
      <w:pPr>
        <w:autoSpaceDE w:val="0"/>
        <w:autoSpaceDN w:val="0"/>
        <w:adjustRightInd w:val="0"/>
        <w:spacing w:after="0"/>
        <w:rPr>
          <w:rFonts w:ascii="Arial" w:hAnsi="Arial" w:cs="Arial"/>
          <w:color w:val="000000"/>
        </w:rPr>
      </w:pPr>
    </w:p>
    <w:p w14:paraId="4CF25203" w14:textId="77777777" w:rsidR="00540288" w:rsidRPr="00C313F5" w:rsidRDefault="00540288" w:rsidP="00540288">
      <w:pPr>
        <w:autoSpaceDE w:val="0"/>
        <w:autoSpaceDN w:val="0"/>
        <w:adjustRightInd w:val="0"/>
        <w:spacing w:after="0"/>
        <w:rPr>
          <w:rFonts w:ascii="Arial" w:hAnsi="Arial" w:cs="Arial"/>
          <w:color w:val="000000"/>
        </w:rPr>
      </w:pPr>
      <w:r w:rsidRPr="00C313F5">
        <w:rPr>
          <w:rFonts w:ascii="Arial" w:hAnsi="Arial" w:cs="Arial"/>
          <w:color w:val="000000"/>
        </w:rPr>
        <w:t>Supporting local government as the most efficient and accountable part of the public sector, the LGA plays a leading role in improvement and innovation so that councils can continue to make a difference in their local areas and to the lives of their residents. We fight local government’s corner, supporting councils through challenging times and focusing our efforts where we can have real impact.</w:t>
      </w:r>
    </w:p>
    <w:p w14:paraId="4CF25204" w14:textId="77777777" w:rsidR="00540288" w:rsidRPr="00C313F5" w:rsidRDefault="00540288" w:rsidP="00540288">
      <w:pPr>
        <w:autoSpaceDE w:val="0"/>
        <w:autoSpaceDN w:val="0"/>
        <w:adjustRightInd w:val="0"/>
        <w:spacing w:after="0"/>
        <w:rPr>
          <w:rFonts w:ascii="Arial" w:hAnsi="Arial" w:cs="Arial"/>
          <w:color w:val="000000"/>
        </w:rPr>
      </w:pPr>
    </w:p>
    <w:p w14:paraId="4CF25205" w14:textId="77777777" w:rsidR="00540288" w:rsidRPr="00C313F5" w:rsidRDefault="00540288" w:rsidP="00540288">
      <w:pPr>
        <w:autoSpaceDE w:val="0"/>
        <w:autoSpaceDN w:val="0"/>
        <w:adjustRightInd w:val="0"/>
        <w:spacing w:after="0"/>
        <w:rPr>
          <w:rFonts w:ascii="Arial" w:hAnsi="Arial" w:cs="Arial"/>
          <w:color w:val="000000"/>
        </w:rPr>
      </w:pPr>
      <w:r w:rsidRPr="00C313F5">
        <w:rPr>
          <w:rFonts w:ascii="Arial" w:hAnsi="Arial" w:cs="Arial"/>
          <w:color w:val="000000"/>
        </w:rPr>
        <w:t>We cover every part of England and Wales, including county and district councils,</w:t>
      </w:r>
    </w:p>
    <w:p w14:paraId="4CF25206" w14:textId="77777777" w:rsidR="00540288" w:rsidRPr="00C313F5" w:rsidRDefault="00540288" w:rsidP="00540288">
      <w:pPr>
        <w:autoSpaceDE w:val="0"/>
        <w:autoSpaceDN w:val="0"/>
        <w:adjustRightInd w:val="0"/>
        <w:spacing w:after="0"/>
        <w:rPr>
          <w:rFonts w:ascii="Arial" w:hAnsi="Arial" w:cs="Arial"/>
          <w:color w:val="000000"/>
        </w:rPr>
      </w:pPr>
      <w:r w:rsidRPr="00C313F5">
        <w:rPr>
          <w:rFonts w:ascii="Arial" w:hAnsi="Arial" w:cs="Arial"/>
          <w:color w:val="000000"/>
        </w:rPr>
        <w:t>metropolitan and unitary councils, London boroughs, Welsh unitary councils, fire and</w:t>
      </w:r>
    </w:p>
    <w:p w14:paraId="4CF25207" w14:textId="77777777" w:rsidR="00540288" w:rsidRPr="00C313F5" w:rsidRDefault="00540288" w:rsidP="00540288">
      <w:pPr>
        <w:autoSpaceDE w:val="0"/>
        <w:autoSpaceDN w:val="0"/>
        <w:adjustRightInd w:val="0"/>
        <w:spacing w:after="0"/>
        <w:rPr>
          <w:rFonts w:ascii="Arial" w:hAnsi="Arial" w:cs="Arial"/>
          <w:color w:val="000000"/>
        </w:rPr>
      </w:pPr>
      <w:r w:rsidRPr="00C313F5">
        <w:rPr>
          <w:rFonts w:ascii="Arial" w:hAnsi="Arial" w:cs="Arial"/>
          <w:color w:val="000000"/>
        </w:rPr>
        <w:t>rescue and national park authorities. In 2014/15 we had 415 member authorities in England</w:t>
      </w:r>
    </w:p>
    <w:p w14:paraId="4CF25208" w14:textId="77777777" w:rsidR="00540288" w:rsidRPr="00C313F5" w:rsidRDefault="00540288" w:rsidP="00540288">
      <w:pPr>
        <w:autoSpaceDE w:val="0"/>
        <w:autoSpaceDN w:val="0"/>
        <w:adjustRightInd w:val="0"/>
        <w:spacing w:after="0"/>
        <w:rPr>
          <w:rFonts w:ascii="Arial" w:hAnsi="Arial" w:cs="Arial"/>
          <w:color w:val="000000"/>
        </w:rPr>
      </w:pPr>
      <w:r w:rsidRPr="00C313F5">
        <w:rPr>
          <w:rFonts w:ascii="Arial" w:hAnsi="Arial" w:cs="Arial"/>
          <w:color w:val="000000"/>
        </w:rPr>
        <w:t>and Wales. The 22 Welsh authorities are in corporate membership through the Welsh</w:t>
      </w:r>
    </w:p>
    <w:p w14:paraId="4CF25209" w14:textId="77777777" w:rsidR="00540288" w:rsidRPr="00C313F5" w:rsidRDefault="00540288" w:rsidP="00540288">
      <w:pPr>
        <w:autoSpaceDE w:val="0"/>
        <w:autoSpaceDN w:val="0"/>
        <w:adjustRightInd w:val="0"/>
        <w:spacing w:after="0"/>
        <w:rPr>
          <w:rFonts w:ascii="Arial" w:hAnsi="Arial" w:cs="Arial"/>
          <w:color w:val="000000"/>
        </w:rPr>
      </w:pPr>
      <w:r w:rsidRPr="00C313F5">
        <w:rPr>
          <w:rFonts w:ascii="Arial" w:hAnsi="Arial" w:cs="Arial"/>
          <w:color w:val="000000"/>
        </w:rPr>
        <w:t>Local Government Association.</w:t>
      </w:r>
    </w:p>
    <w:p w14:paraId="4CF2520A" w14:textId="77777777" w:rsidR="00540288" w:rsidRPr="00C313F5" w:rsidRDefault="00540288" w:rsidP="00540288">
      <w:pPr>
        <w:autoSpaceDE w:val="0"/>
        <w:autoSpaceDN w:val="0"/>
        <w:adjustRightInd w:val="0"/>
        <w:spacing w:after="0"/>
        <w:rPr>
          <w:rFonts w:ascii="Arial" w:hAnsi="Arial" w:cs="Arial"/>
          <w:color w:val="405A5C"/>
          <w:sz w:val="36"/>
          <w:szCs w:val="36"/>
        </w:rPr>
      </w:pPr>
    </w:p>
    <w:p w14:paraId="4CF2520B" w14:textId="77777777" w:rsidR="00540288" w:rsidRPr="00C313F5" w:rsidRDefault="00540288" w:rsidP="00540288">
      <w:pPr>
        <w:autoSpaceDE w:val="0"/>
        <w:autoSpaceDN w:val="0"/>
        <w:adjustRightInd w:val="0"/>
        <w:spacing w:after="0"/>
        <w:rPr>
          <w:rFonts w:ascii="Arial" w:hAnsi="Arial" w:cs="Arial"/>
          <w:b/>
          <w:color w:val="000000" w:themeColor="text1"/>
          <w:sz w:val="24"/>
          <w:szCs w:val="24"/>
        </w:rPr>
      </w:pPr>
      <w:r w:rsidRPr="00C313F5">
        <w:rPr>
          <w:rFonts w:ascii="Arial" w:hAnsi="Arial" w:cs="Arial"/>
          <w:b/>
          <w:color w:val="000000" w:themeColor="text1"/>
          <w:sz w:val="24"/>
          <w:szCs w:val="24"/>
        </w:rPr>
        <w:t>A year in focus</w:t>
      </w:r>
    </w:p>
    <w:p w14:paraId="4CF2520C" w14:textId="77777777" w:rsidR="00540288" w:rsidRPr="00C313F5" w:rsidRDefault="00540288" w:rsidP="00540288">
      <w:pPr>
        <w:autoSpaceDE w:val="0"/>
        <w:autoSpaceDN w:val="0"/>
        <w:adjustRightInd w:val="0"/>
        <w:spacing w:after="0"/>
        <w:rPr>
          <w:rFonts w:ascii="Arial" w:hAnsi="Arial" w:cs="Arial"/>
          <w:color w:val="000000"/>
        </w:rPr>
      </w:pPr>
      <w:r w:rsidRPr="00C313F5">
        <w:rPr>
          <w:rFonts w:ascii="Arial" w:hAnsi="Arial" w:cs="Arial"/>
          <w:color w:val="000000"/>
        </w:rPr>
        <w:t xml:space="preserve">Over the last few years, local government has had to deal with a greater reduction in funding than any other part of the public sector. Councils have worked hard to shield residents from the impact of funding cuts but efficiencies cannot be re-made. </w:t>
      </w:r>
    </w:p>
    <w:p w14:paraId="4CF2520D" w14:textId="77777777" w:rsidR="00540288" w:rsidRPr="00C313F5" w:rsidRDefault="00540288" w:rsidP="00540288">
      <w:pPr>
        <w:autoSpaceDE w:val="0"/>
        <w:autoSpaceDN w:val="0"/>
        <w:adjustRightInd w:val="0"/>
        <w:spacing w:after="0"/>
        <w:rPr>
          <w:rFonts w:ascii="Arial" w:hAnsi="Arial" w:cs="Arial"/>
          <w:color w:val="000000"/>
        </w:rPr>
      </w:pPr>
    </w:p>
    <w:p w14:paraId="4CF2520E" w14:textId="77777777" w:rsidR="00540288" w:rsidRPr="00C313F5" w:rsidRDefault="00540288" w:rsidP="00540288">
      <w:pPr>
        <w:autoSpaceDE w:val="0"/>
        <w:autoSpaceDN w:val="0"/>
        <w:adjustRightInd w:val="0"/>
        <w:spacing w:after="0"/>
        <w:rPr>
          <w:rFonts w:ascii="Arial" w:hAnsi="Arial" w:cs="Arial"/>
        </w:rPr>
      </w:pPr>
      <w:r w:rsidRPr="00C313F5">
        <w:rPr>
          <w:rFonts w:ascii="Arial" w:hAnsi="Arial" w:cs="Arial"/>
        </w:rPr>
        <w:t>The LGA has championed the work that local government does to keep vital services running but we’ve also raised the need for a radical reform of public services and what councils should continue to provide. As a sector, we’re trusted over national government to lead these changes to the services we deliver and, as an organisation, speaking with one voice we are in the best possible position to represent local government’s voice at a national level.</w:t>
      </w:r>
    </w:p>
    <w:p w14:paraId="4CF2520F" w14:textId="77777777" w:rsidR="00540288" w:rsidRPr="00C313F5" w:rsidRDefault="00540288" w:rsidP="00540288">
      <w:pPr>
        <w:autoSpaceDE w:val="0"/>
        <w:autoSpaceDN w:val="0"/>
        <w:adjustRightInd w:val="0"/>
        <w:spacing w:after="0"/>
        <w:rPr>
          <w:rFonts w:ascii="Arial" w:hAnsi="Arial" w:cs="Arial"/>
        </w:rPr>
      </w:pPr>
    </w:p>
    <w:p w14:paraId="4CF25210" w14:textId="77777777" w:rsidR="00540288" w:rsidRPr="00C313F5" w:rsidRDefault="00540288" w:rsidP="00540288">
      <w:pPr>
        <w:autoSpaceDE w:val="0"/>
        <w:autoSpaceDN w:val="0"/>
        <w:adjustRightInd w:val="0"/>
        <w:spacing w:after="0"/>
        <w:rPr>
          <w:rFonts w:ascii="Arial" w:hAnsi="Arial" w:cs="Arial"/>
        </w:rPr>
      </w:pPr>
      <w:r w:rsidRPr="00C313F5">
        <w:rPr>
          <w:rFonts w:ascii="Arial" w:hAnsi="Arial" w:cs="Arial"/>
        </w:rPr>
        <w:t xml:space="preserve">In 2014/15 we focused on making a powerful case for greater independence for local government, campaigning for more financial and decision-making autonomy for democratically elected councils while supporting them in driving innovation and </w:t>
      </w:r>
      <w:r w:rsidRPr="00C313F5">
        <w:rPr>
          <w:rFonts w:ascii="Arial" w:hAnsi="Arial" w:cs="Arial"/>
        </w:rPr>
        <w:lastRenderedPageBreak/>
        <w:t xml:space="preserve">improvement.  The launch of our ‘Investing in the nation’s future: The first 100 days of the next government’ campaign at our annual conference in July offered the new government a ready-made, fully-costed, long-term answer to the hard questions they will have to face after the election. </w:t>
      </w:r>
    </w:p>
    <w:p w14:paraId="4CF25211" w14:textId="77777777" w:rsidR="00540288" w:rsidRPr="00C313F5" w:rsidRDefault="00540288" w:rsidP="00540288">
      <w:pPr>
        <w:autoSpaceDE w:val="0"/>
        <w:autoSpaceDN w:val="0"/>
        <w:adjustRightInd w:val="0"/>
        <w:spacing w:after="0"/>
        <w:rPr>
          <w:rFonts w:ascii="Arial" w:hAnsi="Arial" w:cs="Arial"/>
        </w:rPr>
      </w:pPr>
    </w:p>
    <w:p w14:paraId="4CF25212" w14:textId="77777777" w:rsidR="00540288" w:rsidRPr="00C313F5" w:rsidRDefault="00540288" w:rsidP="00540288">
      <w:pPr>
        <w:autoSpaceDE w:val="0"/>
        <w:autoSpaceDN w:val="0"/>
        <w:adjustRightInd w:val="0"/>
        <w:spacing w:after="0"/>
        <w:rPr>
          <w:rFonts w:ascii="Arial" w:hAnsi="Arial" w:cs="Arial"/>
        </w:rPr>
      </w:pPr>
      <w:r w:rsidRPr="00C313F5">
        <w:rPr>
          <w:rFonts w:ascii="Arial" w:hAnsi="Arial" w:cs="Arial"/>
        </w:rPr>
        <w:t xml:space="preserve">We also launched campaigns focused on two issues facing local government: Future Funding, a campaign for fairer funding; and DevoNext which calls for more devolution to local areas. </w:t>
      </w:r>
    </w:p>
    <w:p w14:paraId="4CF25213" w14:textId="77777777" w:rsidR="00540288" w:rsidRPr="00C313F5" w:rsidRDefault="00540288" w:rsidP="00540288">
      <w:pPr>
        <w:spacing w:after="0"/>
        <w:rPr>
          <w:rFonts w:ascii="Arial" w:hAnsi="Arial" w:cs="Arial"/>
          <w:b/>
        </w:rPr>
      </w:pPr>
    </w:p>
    <w:p w14:paraId="4CF25214" w14:textId="77777777" w:rsidR="00540288" w:rsidRPr="00C313F5" w:rsidRDefault="00540288" w:rsidP="00540288">
      <w:pPr>
        <w:autoSpaceDE w:val="0"/>
        <w:autoSpaceDN w:val="0"/>
        <w:adjustRightInd w:val="0"/>
        <w:spacing w:after="0"/>
        <w:rPr>
          <w:rFonts w:ascii="Arial" w:hAnsi="Arial" w:cs="Arial"/>
        </w:rPr>
      </w:pPr>
      <w:r w:rsidRPr="00C313F5">
        <w:rPr>
          <w:rFonts w:ascii="Arial" w:hAnsi="Arial" w:cs="Arial"/>
        </w:rPr>
        <w:t>Our improvement work has been widely used by councils, helping to share innovation and best practice across local government. The LGA plays a critical role in ensuring the performance of councils, addressing those at risk of underperformance, driving improvement across the sector, supporting councils through significant changes, and supporting strong local leadership. This approach, helping to co-ordinate improvement work on behalf of councils, has enabled them to deliver millions of pounds of savings.</w:t>
      </w:r>
    </w:p>
    <w:p w14:paraId="4CF25215" w14:textId="77777777" w:rsidR="00540288" w:rsidRPr="00C313F5" w:rsidRDefault="00540288" w:rsidP="00540288">
      <w:pPr>
        <w:autoSpaceDE w:val="0"/>
        <w:autoSpaceDN w:val="0"/>
        <w:adjustRightInd w:val="0"/>
        <w:spacing w:after="0"/>
        <w:rPr>
          <w:rFonts w:ascii="Arial" w:hAnsi="Arial" w:cs="Arial"/>
        </w:rPr>
      </w:pPr>
    </w:p>
    <w:p w14:paraId="4CF25216" w14:textId="77777777" w:rsidR="00540288" w:rsidRPr="00C313F5" w:rsidRDefault="00540288" w:rsidP="00540288">
      <w:pPr>
        <w:autoSpaceDE w:val="0"/>
        <w:autoSpaceDN w:val="0"/>
        <w:rPr>
          <w:rFonts w:ascii="Arial" w:hAnsi="Arial" w:cs="Arial"/>
        </w:rPr>
      </w:pPr>
      <w:r w:rsidRPr="00C313F5">
        <w:rPr>
          <w:rFonts w:ascii="Arial" w:hAnsi="Arial" w:cs="Arial"/>
        </w:rPr>
        <w:t>Our annual survey of members showed we have maintained satisfaction over the last 12 months in most areas and increased satisfaction in others. Seventy seven per cent of members say we effectively represent their views to central government – the same as in 2013 – and 73 per cent say we are influential in shaping the agenda for local government – compared to 68 per cent in 2013. Members’ satisfaction with the work of the LGA on behalf of the local government sector increased from 70 percent in 2013 to 74 per cent in 2014.</w:t>
      </w:r>
    </w:p>
    <w:p w14:paraId="4CF25217" w14:textId="77777777" w:rsidR="00540288" w:rsidRPr="00C313F5" w:rsidRDefault="00540288" w:rsidP="00540288">
      <w:pPr>
        <w:autoSpaceDE w:val="0"/>
        <w:autoSpaceDN w:val="0"/>
        <w:adjustRightInd w:val="0"/>
        <w:spacing w:after="0"/>
        <w:rPr>
          <w:rFonts w:ascii="Arial" w:hAnsi="Arial" w:cs="Arial"/>
          <w:b/>
          <w:color w:val="000000" w:themeColor="text1"/>
          <w:sz w:val="24"/>
          <w:szCs w:val="24"/>
        </w:rPr>
      </w:pPr>
      <w:r w:rsidRPr="00C313F5">
        <w:rPr>
          <w:rFonts w:ascii="Arial" w:hAnsi="Arial" w:cs="Arial"/>
          <w:b/>
          <w:color w:val="000000" w:themeColor="text1"/>
          <w:sz w:val="24"/>
          <w:szCs w:val="24"/>
        </w:rPr>
        <w:t>Our priorities</w:t>
      </w:r>
    </w:p>
    <w:p w14:paraId="4CF25218" w14:textId="77777777" w:rsidR="00540288" w:rsidRPr="00C313F5" w:rsidRDefault="00540288" w:rsidP="00540288">
      <w:pPr>
        <w:autoSpaceDE w:val="0"/>
        <w:autoSpaceDN w:val="0"/>
        <w:adjustRightInd w:val="0"/>
        <w:spacing w:after="0"/>
        <w:rPr>
          <w:rFonts w:ascii="Arial" w:hAnsi="Arial" w:cs="Arial"/>
          <w:color w:val="000000"/>
        </w:rPr>
      </w:pPr>
      <w:r w:rsidRPr="00C313F5">
        <w:rPr>
          <w:rFonts w:ascii="Arial" w:hAnsi="Arial" w:cs="Arial"/>
          <w:color w:val="000000"/>
        </w:rPr>
        <w:t xml:space="preserve">The LGA’s priorities, laid out each year by the LGA Executive, are the ones that matter most to our membership. </w:t>
      </w:r>
    </w:p>
    <w:p w14:paraId="4CF25219" w14:textId="77777777" w:rsidR="00540288" w:rsidRPr="00C313F5" w:rsidRDefault="00540288" w:rsidP="00540288">
      <w:pPr>
        <w:autoSpaceDE w:val="0"/>
        <w:autoSpaceDN w:val="0"/>
        <w:adjustRightInd w:val="0"/>
        <w:spacing w:after="0"/>
        <w:rPr>
          <w:rFonts w:ascii="Arial" w:hAnsi="Arial" w:cs="Arial"/>
          <w:color w:val="000000"/>
        </w:rPr>
      </w:pPr>
    </w:p>
    <w:p w14:paraId="4CF2521A" w14:textId="77777777" w:rsidR="00540288" w:rsidRPr="00C313F5" w:rsidRDefault="00540288" w:rsidP="00540288">
      <w:pPr>
        <w:autoSpaceDE w:val="0"/>
        <w:autoSpaceDN w:val="0"/>
        <w:adjustRightInd w:val="0"/>
        <w:spacing w:after="0"/>
        <w:rPr>
          <w:rFonts w:ascii="Arial" w:hAnsi="Arial" w:cs="Arial"/>
          <w:color w:val="000000"/>
        </w:rPr>
      </w:pPr>
      <w:r w:rsidRPr="00C313F5">
        <w:rPr>
          <w:rFonts w:ascii="Arial" w:hAnsi="Arial" w:cs="Arial"/>
          <w:color w:val="000000"/>
        </w:rPr>
        <w:t>In 2014/15, our top priorities for local government were:</w:t>
      </w:r>
    </w:p>
    <w:p w14:paraId="4CF2521B" w14:textId="77777777" w:rsidR="00540288" w:rsidRPr="00C313F5" w:rsidRDefault="00540288" w:rsidP="00540288">
      <w:pPr>
        <w:autoSpaceDE w:val="0"/>
        <w:autoSpaceDN w:val="0"/>
        <w:adjustRightInd w:val="0"/>
        <w:spacing w:after="0"/>
        <w:rPr>
          <w:rFonts w:ascii="Arial" w:hAnsi="Arial" w:cs="Arial"/>
          <w:color w:val="000000"/>
        </w:rPr>
      </w:pPr>
      <w:bookmarkStart w:id="0" w:name="_GoBack"/>
      <w:bookmarkEnd w:id="0"/>
    </w:p>
    <w:p w14:paraId="4CF2521C" w14:textId="77777777" w:rsidR="00540288" w:rsidRPr="00C313F5" w:rsidRDefault="00540288" w:rsidP="00540288">
      <w:pPr>
        <w:pStyle w:val="ListParagraph"/>
        <w:numPr>
          <w:ilvl w:val="0"/>
          <w:numId w:val="12"/>
        </w:numPr>
        <w:autoSpaceDE w:val="0"/>
        <w:autoSpaceDN w:val="0"/>
        <w:adjustRightInd w:val="0"/>
        <w:spacing w:after="0"/>
        <w:rPr>
          <w:rFonts w:ascii="Arial" w:hAnsi="Arial" w:cs="Arial"/>
        </w:rPr>
      </w:pPr>
      <w:r w:rsidRPr="00C313F5">
        <w:rPr>
          <w:rFonts w:ascii="Arial" w:hAnsi="Arial" w:cs="Arial"/>
        </w:rPr>
        <w:t>Funding for local government</w:t>
      </w:r>
    </w:p>
    <w:p w14:paraId="4CF2521D" w14:textId="77777777" w:rsidR="00540288" w:rsidRPr="00C313F5" w:rsidRDefault="00540288" w:rsidP="00540288">
      <w:pPr>
        <w:pStyle w:val="ListParagraph"/>
        <w:autoSpaceDE w:val="0"/>
        <w:autoSpaceDN w:val="0"/>
        <w:adjustRightInd w:val="0"/>
        <w:spacing w:after="0"/>
        <w:ind w:left="360"/>
        <w:rPr>
          <w:rFonts w:ascii="Arial" w:hAnsi="Arial" w:cs="Arial"/>
        </w:rPr>
      </w:pPr>
    </w:p>
    <w:p w14:paraId="4CF2521E" w14:textId="77777777" w:rsidR="00540288" w:rsidRPr="00C313F5" w:rsidRDefault="00540288" w:rsidP="00540288">
      <w:pPr>
        <w:pStyle w:val="ListParagraph"/>
        <w:numPr>
          <w:ilvl w:val="0"/>
          <w:numId w:val="12"/>
        </w:numPr>
        <w:autoSpaceDE w:val="0"/>
        <w:autoSpaceDN w:val="0"/>
        <w:adjustRightInd w:val="0"/>
        <w:spacing w:after="0"/>
        <w:rPr>
          <w:rFonts w:ascii="Arial" w:hAnsi="Arial" w:cs="Arial"/>
        </w:rPr>
      </w:pPr>
      <w:r w:rsidRPr="00C313F5">
        <w:rPr>
          <w:rFonts w:ascii="Arial" w:hAnsi="Arial" w:cs="Arial"/>
        </w:rPr>
        <w:t>Economic growth, jobs and prosperity</w:t>
      </w:r>
    </w:p>
    <w:p w14:paraId="4CF2521F" w14:textId="77777777" w:rsidR="00540288" w:rsidRPr="00C313F5" w:rsidRDefault="00540288" w:rsidP="00540288">
      <w:pPr>
        <w:autoSpaceDE w:val="0"/>
        <w:autoSpaceDN w:val="0"/>
        <w:adjustRightInd w:val="0"/>
        <w:spacing w:after="0"/>
        <w:rPr>
          <w:rFonts w:ascii="Arial" w:hAnsi="Arial" w:cs="Arial"/>
        </w:rPr>
      </w:pPr>
    </w:p>
    <w:p w14:paraId="4CF25220" w14:textId="77777777" w:rsidR="00540288" w:rsidRPr="00C313F5" w:rsidRDefault="00540288" w:rsidP="00540288">
      <w:pPr>
        <w:pStyle w:val="ListParagraph"/>
        <w:numPr>
          <w:ilvl w:val="0"/>
          <w:numId w:val="12"/>
        </w:numPr>
        <w:autoSpaceDE w:val="0"/>
        <w:autoSpaceDN w:val="0"/>
        <w:adjustRightInd w:val="0"/>
        <w:spacing w:after="0"/>
        <w:rPr>
          <w:rFonts w:ascii="Arial" w:hAnsi="Arial" w:cs="Arial"/>
        </w:rPr>
      </w:pPr>
      <w:r w:rsidRPr="00C313F5">
        <w:rPr>
          <w:rFonts w:ascii="Arial" w:hAnsi="Arial" w:cs="Arial"/>
        </w:rPr>
        <w:t>Public service reform.</w:t>
      </w:r>
    </w:p>
    <w:p w14:paraId="4CF25221" w14:textId="77777777" w:rsidR="00540288" w:rsidRPr="00C313F5" w:rsidRDefault="00540288" w:rsidP="00540288">
      <w:pPr>
        <w:autoSpaceDE w:val="0"/>
        <w:autoSpaceDN w:val="0"/>
        <w:adjustRightInd w:val="0"/>
        <w:spacing w:after="0"/>
        <w:rPr>
          <w:rFonts w:ascii="Arial" w:hAnsi="Arial" w:cs="Arial"/>
        </w:rPr>
      </w:pPr>
    </w:p>
    <w:p w14:paraId="4CF25222" w14:textId="77777777" w:rsidR="00540288" w:rsidRPr="00C313F5" w:rsidRDefault="00540288" w:rsidP="00540288">
      <w:pPr>
        <w:autoSpaceDE w:val="0"/>
        <w:autoSpaceDN w:val="0"/>
        <w:adjustRightInd w:val="0"/>
        <w:spacing w:after="0"/>
        <w:rPr>
          <w:rFonts w:ascii="Arial" w:hAnsi="Arial" w:cs="Arial"/>
          <w:b/>
          <w:color w:val="000000" w:themeColor="text1"/>
          <w:sz w:val="24"/>
          <w:szCs w:val="24"/>
        </w:rPr>
      </w:pPr>
      <w:r w:rsidRPr="00C313F5">
        <w:rPr>
          <w:rFonts w:ascii="Arial" w:hAnsi="Arial" w:cs="Arial"/>
          <w:b/>
          <w:color w:val="000000" w:themeColor="text1"/>
          <w:sz w:val="24"/>
          <w:szCs w:val="24"/>
        </w:rPr>
        <w:t>Funding for local government</w:t>
      </w:r>
    </w:p>
    <w:p w14:paraId="4CF25223" w14:textId="77777777" w:rsidR="00540288" w:rsidRPr="00C313F5" w:rsidRDefault="00540288" w:rsidP="00540288">
      <w:pPr>
        <w:autoSpaceDE w:val="0"/>
        <w:autoSpaceDN w:val="0"/>
        <w:adjustRightInd w:val="0"/>
        <w:spacing w:after="0"/>
        <w:rPr>
          <w:rFonts w:ascii="Arial" w:hAnsi="Arial" w:cs="Arial"/>
          <w:color w:val="000000"/>
        </w:rPr>
      </w:pPr>
      <w:r w:rsidRPr="00C313F5">
        <w:rPr>
          <w:rFonts w:ascii="Arial" w:hAnsi="Arial" w:cs="Arial"/>
          <w:color w:val="000000"/>
        </w:rPr>
        <w:t>We have been lobbying for a reform of the finance system so councils have the confidence that their financing is sustainable and fair, the opportunities to raise more funds locally, and greater ability to promote collective working across local public services.</w:t>
      </w:r>
    </w:p>
    <w:p w14:paraId="4CF25224" w14:textId="77777777" w:rsidR="00540288" w:rsidRPr="00C313F5" w:rsidRDefault="00540288" w:rsidP="00540288">
      <w:pPr>
        <w:autoSpaceDE w:val="0"/>
        <w:autoSpaceDN w:val="0"/>
        <w:adjustRightInd w:val="0"/>
        <w:spacing w:after="0"/>
        <w:rPr>
          <w:rFonts w:ascii="Arial" w:hAnsi="Arial" w:cs="Arial"/>
          <w:color w:val="000000"/>
        </w:rPr>
      </w:pPr>
    </w:p>
    <w:p w14:paraId="4CF25225" w14:textId="77777777" w:rsidR="00540288" w:rsidRPr="00C313F5" w:rsidRDefault="00540288" w:rsidP="00540288">
      <w:pPr>
        <w:autoSpaceDE w:val="0"/>
        <w:autoSpaceDN w:val="0"/>
        <w:adjustRightInd w:val="0"/>
        <w:spacing w:after="0"/>
        <w:rPr>
          <w:rFonts w:ascii="Arial" w:hAnsi="Arial" w:cs="Arial"/>
          <w:color w:val="000000"/>
        </w:rPr>
      </w:pPr>
      <w:r w:rsidRPr="00C313F5">
        <w:rPr>
          <w:rFonts w:ascii="Arial" w:hAnsi="Arial" w:cs="Arial"/>
          <w:color w:val="000000"/>
        </w:rPr>
        <w:lastRenderedPageBreak/>
        <w:t xml:space="preserve">Together with CIPFA, we set up the Independent Commission On Local Government Finance, to review and find better ways to fund local services and promote economic growth locally. The Commission reported in February and was welcomed across local government. </w:t>
      </w:r>
    </w:p>
    <w:p w14:paraId="4CF25226" w14:textId="77777777" w:rsidR="00540288" w:rsidRPr="00C313F5" w:rsidRDefault="00540288" w:rsidP="00540288">
      <w:pPr>
        <w:autoSpaceDE w:val="0"/>
        <w:autoSpaceDN w:val="0"/>
        <w:adjustRightInd w:val="0"/>
        <w:spacing w:after="0"/>
        <w:rPr>
          <w:rFonts w:ascii="Arial" w:hAnsi="Arial" w:cs="Arial"/>
          <w:color w:val="000000"/>
        </w:rPr>
      </w:pPr>
    </w:p>
    <w:p w14:paraId="4CF25227" w14:textId="77777777" w:rsidR="00540288" w:rsidRPr="00C313F5" w:rsidRDefault="00540288" w:rsidP="00540288">
      <w:pPr>
        <w:autoSpaceDE w:val="0"/>
        <w:autoSpaceDN w:val="0"/>
        <w:adjustRightInd w:val="0"/>
        <w:spacing w:after="0"/>
        <w:rPr>
          <w:rFonts w:ascii="Arial" w:hAnsi="Arial" w:cs="Arial"/>
          <w:color w:val="000000"/>
        </w:rPr>
      </w:pPr>
      <w:r w:rsidRPr="00C313F5">
        <w:rPr>
          <w:rFonts w:ascii="Arial" w:hAnsi="Arial" w:cs="Arial"/>
          <w:color w:val="000000"/>
        </w:rPr>
        <w:t xml:space="preserve">Over the course of the year, we also secured a number of significant wins for councils. </w:t>
      </w:r>
    </w:p>
    <w:p w14:paraId="4CF25228" w14:textId="77777777" w:rsidR="00540288" w:rsidRPr="00C313F5" w:rsidRDefault="00540288" w:rsidP="00540288">
      <w:pPr>
        <w:autoSpaceDE w:val="0"/>
        <w:autoSpaceDN w:val="0"/>
        <w:adjustRightInd w:val="0"/>
        <w:spacing w:after="0"/>
        <w:rPr>
          <w:rFonts w:ascii="Arial" w:hAnsi="Arial" w:cs="Arial"/>
          <w:color w:val="000000"/>
        </w:rPr>
      </w:pPr>
    </w:p>
    <w:p w14:paraId="4CF25229" w14:textId="77777777" w:rsidR="00540288" w:rsidRPr="00C313F5" w:rsidRDefault="00540288" w:rsidP="00540288">
      <w:pPr>
        <w:autoSpaceDE w:val="0"/>
        <w:autoSpaceDN w:val="0"/>
        <w:adjustRightInd w:val="0"/>
        <w:spacing w:after="0"/>
        <w:rPr>
          <w:rFonts w:ascii="Arial" w:hAnsi="Arial" w:cs="Arial"/>
          <w:color w:val="000000"/>
        </w:rPr>
      </w:pPr>
      <w:r w:rsidRPr="00C313F5">
        <w:rPr>
          <w:rFonts w:ascii="Arial" w:hAnsi="Arial" w:cs="Arial"/>
          <w:color w:val="000000"/>
        </w:rPr>
        <w:t>These included:</w:t>
      </w:r>
    </w:p>
    <w:p w14:paraId="4CF2522A" w14:textId="77777777" w:rsidR="00540288" w:rsidRPr="00C313F5" w:rsidRDefault="00540288" w:rsidP="00540288">
      <w:pPr>
        <w:autoSpaceDE w:val="0"/>
        <w:autoSpaceDN w:val="0"/>
        <w:adjustRightInd w:val="0"/>
        <w:spacing w:after="0"/>
        <w:rPr>
          <w:rFonts w:ascii="Arial" w:hAnsi="Arial" w:cs="Arial"/>
        </w:rPr>
      </w:pPr>
    </w:p>
    <w:p w14:paraId="4CF2522B" w14:textId="77777777" w:rsidR="00540288" w:rsidRPr="00C313F5" w:rsidRDefault="00540288" w:rsidP="00540288">
      <w:pPr>
        <w:pStyle w:val="ListParagraph"/>
        <w:numPr>
          <w:ilvl w:val="0"/>
          <w:numId w:val="13"/>
        </w:numPr>
        <w:autoSpaceDE w:val="0"/>
        <w:autoSpaceDN w:val="0"/>
        <w:adjustRightInd w:val="0"/>
        <w:spacing w:after="0"/>
        <w:rPr>
          <w:rFonts w:ascii="Arial" w:hAnsi="Arial" w:cs="Arial"/>
        </w:rPr>
      </w:pPr>
      <w:r w:rsidRPr="00C313F5">
        <w:rPr>
          <w:rFonts w:ascii="Arial" w:hAnsi="Arial" w:cs="Arial"/>
        </w:rPr>
        <w:t>Ensuring that the draft allocations of funding for 0-5s public health commissioning responsibilities reflect the costs of projected expenditure for each local authority area, securing an extra £2 million.</w:t>
      </w:r>
    </w:p>
    <w:p w14:paraId="4CF2522C" w14:textId="77777777" w:rsidR="00540288" w:rsidRPr="00C313F5" w:rsidRDefault="00540288" w:rsidP="00540288">
      <w:pPr>
        <w:pStyle w:val="ListParagraph"/>
        <w:autoSpaceDE w:val="0"/>
        <w:autoSpaceDN w:val="0"/>
        <w:adjustRightInd w:val="0"/>
        <w:spacing w:after="0"/>
        <w:rPr>
          <w:rFonts w:ascii="Arial" w:hAnsi="Arial" w:cs="Arial"/>
        </w:rPr>
      </w:pPr>
    </w:p>
    <w:p w14:paraId="4CF2522D" w14:textId="77777777" w:rsidR="00540288" w:rsidRPr="00C313F5" w:rsidRDefault="00540288" w:rsidP="00540288">
      <w:pPr>
        <w:pStyle w:val="ListParagraph"/>
        <w:numPr>
          <w:ilvl w:val="0"/>
          <w:numId w:val="13"/>
        </w:numPr>
        <w:autoSpaceDE w:val="0"/>
        <w:autoSpaceDN w:val="0"/>
        <w:adjustRightInd w:val="0"/>
        <w:spacing w:after="0"/>
        <w:rPr>
          <w:rFonts w:ascii="Arial" w:hAnsi="Arial" w:cs="Arial"/>
        </w:rPr>
      </w:pPr>
      <w:r w:rsidRPr="00C313F5">
        <w:rPr>
          <w:rFonts w:ascii="Arial" w:hAnsi="Arial" w:cs="Arial"/>
        </w:rPr>
        <w:t>Jointly lobbying with ADASS, securing £37 million for councils to help tackle winter pressures for 2014/15, and a further £12 million for 2015/16.</w:t>
      </w:r>
    </w:p>
    <w:p w14:paraId="4CF2522E" w14:textId="77777777" w:rsidR="00540288" w:rsidRPr="00C313F5" w:rsidRDefault="00540288" w:rsidP="00540288">
      <w:pPr>
        <w:pStyle w:val="ListParagraph"/>
        <w:autoSpaceDE w:val="0"/>
        <w:autoSpaceDN w:val="0"/>
        <w:adjustRightInd w:val="0"/>
        <w:spacing w:after="0"/>
        <w:rPr>
          <w:rFonts w:ascii="Arial" w:hAnsi="Arial" w:cs="Arial"/>
        </w:rPr>
      </w:pPr>
    </w:p>
    <w:p w14:paraId="4CF2522F" w14:textId="77777777" w:rsidR="00540288" w:rsidRPr="00C313F5" w:rsidRDefault="00540288" w:rsidP="00540288">
      <w:pPr>
        <w:pStyle w:val="ListParagraph"/>
        <w:numPr>
          <w:ilvl w:val="0"/>
          <w:numId w:val="13"/>
        </w:numPr>
        <w:autoSpaceDE w:val="0"/>
        <w:autoSpaceDN w:val="0"/>
        <w:adjustRightInd w:val="0"/>
        <w:spacing w:after="0"/>
        <w:rPr>
          <w:rFonts w:ascii="Arial" w:hAnsi="Arial" w:cs="Arial"/>
        </w:rPr>
      </w:pPr>
      <w:r w:rsidRPr="00C313F5">
        <w:rPr>
          <w:rFonts w:ascii="Arial" w:hAnsi="Arial" w:cs="Arial"/>
        </w:rPr>
        <w:t>Securing an extra £25 million for new duties in adult social care regarding Deprivation of Liberty Safeguards.</w:t>
      </w:r>
    </w:p>
    <w:p w14:paraId="4CF25230" w14:textId="77777777" w:rsidR="00540288" w:rsidRPr="00C313F5" w:rsidRDefault="00540288" w:rsidP="00540288">
      <w:pPr>
        <w:pStyle w:val="ListParagraph"/>
        <w:autoSpaceDE w:val="0"/>
        <w:autoSpaceDN w:val="0"/>
        <w:adjustRightInd w:val="0"/>
        <w:spacing w:after="0"/>
        <w:rPr>
          <w:rFonts w:ascii="Arial" w:hAnsi="Arial" w:cs="Arial"/>
        </w:rPr>
      </w:pPr>
    </w:p>
    <w:p w14:paraId="4CF25231" w14:textId="77777777" w:rsidR="00540288" w:rsidRPr="00C313F5" w:rsidRDefault="00540288" w:rsidP="00540288">
      <w:pPr>
        <w:pStyle w:val="ListParagraph"/>
        <w:numPr>
          <w:ilvl w:val="0"/>
          <w:numId w:val="13"/>
        </w:numPr>
        <w:autoSpaceDE w:val="0"/>
        <w:autoSpaceDN w:val="0"/>
        <w:adjustRightInd w:val="0"/>
        <w:spacing w:after="0"/>
        <w:rPr>
          <w:rFonts w:ascii="Arial" w:hAnsi="Arial" w:cs="Arial"/>
        </w:rPr>
      </w:pPr>
      <w:r w:rsidRPr="00C313F5">
        <w:rPr>
          <w:rFonts w:ascii="Arial" w:hAnsi="Arial" w:cs="Arial"/>
        </w:rPr>
        <w:t>Highlighting the challenges councils face in delivering more than 900,000 extra school places that will be needed by 2023. This won an additional £2.35bn in capital funding for new schools places which has provided councils with three-year capital budgets to allow them to plan ahead.</w:t>
      </w:r>
    </w:p>
    <w:p w14:paraId="4CF25232" w14:textId="77777777" w:rsidR="00540288" w:rsidRPr="00C313F5" w:rsidRDefault="00540288" w:rsidP="00540288">
      <w:pPr>
        <w:autoSpaceDE w:val="0"/>
        <w:autoSpaceDN w:val="0"/>
        <w:adjustRightInd w:val="0"/>
        <w:spacing w:after="0"/>
        <w:rPr>
          <w:rFonts w:ascii="Arial" w:hAnsi="Arial" w:cs="Arial"/>
        </w:rPr>
      </w:pPr>
    </w:p>
    <w:p w14:paraId="4CF25233" w14:textId="77777777" w:rsidR="00540288" w:rsidRPr="00C313F5" w:rsidRDefault="00540288" w:rsidP="00540288">
      <w:pPr>
        <w:pStyle w:val="ListParagraph"/>
        <w:numPr>
          <w:ilvl w:val="0"/>
          <w:numId w:val="13"/>
        </w:numPr>
        <w:autoSpaceDE w:val="0"/>
        <w:autoSpaceDN w:val="0"/>
        <w:adjustRightInd w:val="0"/>
        <w:spacing w:after="0"/>
        <w:rPr>
          <w:rFonts w:ascii="Arial" w:hAnsi="Arial" w:cs="Arial"/>
        </w:rPr>
      </w:pPr>
      <w:r w:rsidRPr="00C313F5">
        <w:rPr>
          <w:rFonts w:ascii="Arial" w:hAnsi="Arial" w:cs="Arial"/>
        </w:rPr>
        <w:t>Working with DWP to identify seven local partnerships testing out a range of Universal Support services including co-location, data sharing and complex claimants, delivering £680,000 to fund these trials.</w:t>
      </w:r>
    </w:p>
    <w:p w14:paraId="4CF25234" w14:textId="77777777" w:rsidR="00540288" w:rsidRPr="00C313F5" w:rsidRDefault="00540288" w:rsidP="00540288">
      <w:pPr>
        <w:autoSpaceDE w:val="0"/>
        <w:autoSpaceDN w:val="0"/>
        <w:adjustRightInd w:val="0"/>
        <w:spacing w:after="0"/>
        <w:rPr>
          <w:rFonts w:ascii="Arial" w:hAnsi="Arial" w:cs="Arial"/>
        </w:rPr>
      </w:pPr>
    </w:p>
    <w:p w14:paraId="4CF25235" w14:textId="77777777" w:rsidR="00540288" w:rsidRPr="00C313F5" w:rsidRDefault="00540288" w:rsidP="00540288">
      <w:pPr>
        <w:pStyle w:val="ListParagraph"/>
        <w:numPr>
          <w:ilvl w:val="0"/>
          <w:numId w:val="13"/>
        </w:numPr>
        <w:autoSpaceDE w:val="0"/>
        <w:autoSpaceDN w:val="0"/>
        <w:adjustRightInd w:val="0"/>
        <w:spacing w:after="0"/>
        <w:rPr>
          <w:rFonts w:ascii="Arial" w:hAnsi="Arial" w:cs="Arial"/>
        </w:rPr>
      </w:pPr>
      <w:r w:rsidRPr="00C313F5">
        <w:rPr>
          <w:rFonts w:ascii="Arial" w:hAnsi="Arial" w:cs="Arial"/>
        </w:rPr>
        <w:t>Almost 60 councils joining with the LGA as investors in the Municipal Bonds Agency.</w:t>
      </w:r>
    </w:p>
    <w:p w14:paraId="4CF25236" w14:textId="77777777" w:rsidR="00540288" w:rsidRPr="00C313F5" w:rsidRDefault="00540288" w:rsidP="00540288">
      <w:pPr>
        <w:autoSpaceDE w:val="0"/>
        <w:autoSpaceDN w:val="0"/>
        <w:adjustRightInd w:val="0"/>
        <w:spacing w:after="0"/>
        <w:rPr>
          <w:rFonts w:ascii="Arial" w:hAnsi="Arial" w:cs="Arial"/>
          <w:color w:val="000000"/>
        </w:rPr>
      </w:pPr>
    </w:p>
    <w:p w14:paraId="4CF25237" w14:textId="77777777" w:rsidR="00540288" w:rsidRPr="00C313F5" w:rsidRDefault="00540288" w:rsidP="00540288">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b/>
          <w:color w:val="000000"/>
        </w:rPr>
      </w:pPr>
      <w:r w:rsidRPr="00C313F5">
        <w:rPr>
          <w:rFonts w:ascii="Arial" w:hAnsi="Arial" w:cs="Arial"/>
          <w:b/>
          <w:color w:val="000000"/>
        </w:rPr>
        <w:t xml:space="preserve">LGA in the media </w:t>
      </w:r>
    </w:p>
    <w:p w14:paraId="4CF25238" w14:textId="77777777" w:rsidR="00540288" w:rsidRPr="00C313F5" w:rsidRDefault="00540288" w:rsidP="00540288">
      <w:pPr>
        <w:pBdr>
          <w:top w:val="single" w:sz="4" w:space="1" w:color="auto"/>
          <w:left w:val="single" w:sz="4" w:space="4" w:color="auto"/>
          <w:bottom w:val="single" w:sz="4" w:space="1" w:color="auto"/>
          <w:right w:val="single" w:sz="4" w:space="4" w:color="auto"/>
        </w:pBdr>
        <w:spacing w:after="0"/>
        <w:rPr>
          <w:rFonts w:ascii="Arial" w:hAnsi="Arial" w:cs="Arial"/>
          <w:b/>
          <w:bCs/>
          <w:color w:val="000000"/>
        </w:rPr>
      </w:pPr>
      <w:r w:rsidRPr="00C313F5">
        <w:rPr>
          <w:rFonts w:ascii="Arial" w:hAnsi="Arial" w:cs="Arial"/>
        </w:rPr>
        <w:t>In the last year, through our proactive media work, we generated nearly 30,000 media hits for local government – that’s 76 a day</w:t>
      </w:r>
      <w:r w:rsidRPr="00C313F5">
        <w:rPr>
          <w:rFonts w:ascii="Arial" w:hAnsi="Arial" w:cs="Arial"/>
          <w:b/>
          <w:bCs/>
          <w:color w:val="000000"/>
        </w:rPr>
        <w:t>.</w:t>
      </w:r>
    </w:p>
    <w:p w14:paraId="4CF25239" w14:textId="77777777" w:rsidR="00540288" w:rsidRPr="00C313F5" w:rsidRDefault="00540288" w:rsidP="00540288">
      <w:pPr>
        <w:pBdr>
          <w:top w:val="single" w:sz="4" w:space="1" w:color="auto"/>
          <w:left w:val="single" w:sz="4" w:space="4" w:color="auto"/>
          <w:bottom w:val="single" w:sz="4" w:space="1" w:color="auto"/>
          <w:right w:val="single" w:sz="4" w:space="4" w:color="auto"/>
        </w:pBdr>
        <w:spacing w:after="0"/>
        <w:rPr>
          <w:rFonts w:ascii="Arial" w:hAnsi="Arial" w:cs="Arial"/>
          <w:b/>
          <w:bCs/>
          <w:color w:val="000000"/>
        </w:rPr>
      </w:pPr>
    </w:p>
    <w:p w14:paraId="4CF2523A" w14:textId="77777777" w:rsidR="00540288" w:rsidRPr="00C313F5" w:rsidRDefault="00540288" w:rsidP="00540288">
      <w:pPr>
        <w:pBdr>
          <w:top w:val="single" w:sz="4" w:space="1" w:color="auto"/>
          <w:left w:val="single" w:sz="4" w:space="4" w:color="auto"/>
          <w:bottom w:val="single" w:sz="4" w:space="1" w:color="auto"/>
          <w:right w:val="single" w:sz="4" w:space="4" w:color="auto"/>
        </w:pBdr>
        <w:spacing w:after="0"/>
        <w:rPr>
          <w:rFonts w:ascii="Arial" w:hAnsi="Arial" w:cs="Arial"/>
          <w:color w:val="000000"/>
        </w:rPr>
      </w:pPr>
      <w:r w:rsidRPr="00C313F5">
        <w:rPr>
          <w:rFonts w:ascii="Arial" w:hAnsi="Arial" w:cs="Arial"/>
          <w:b/>
          <w:bCs/>
          <w:color w:val="000000"/>
        </w:rPr>
        <w:t>29%</w:t>
      </w:r>
      <w:r w:rsidRPr="00C313F5">
        <w:rPr>
          <w:rFonts w:ascii="Arial" w:hAnsi="Arial" w:cs="Arial"/>
          <w:color w:val="000000"/>
        </w:rPr>
        <w:t xml:space="preserve"> increase in national coverage year-on-year from </w:t>
      </w:r>
      <w:r w:rsidRPr="00C313F5">
        <w:rPr>
          <w:rFonts w:ascii="Arial" w:hAnsi="Arial" w:cs="Arial"/>
          <w:b/>
          <w:bCs/>
          <w:color w:val="000000"/>
        </w:rPr>
        <w:t>1,182</w:t>
      </w:r>
      <w:r w:rsidRPr="00C313F5">
        <w:rPr>
          <w:rFonts w:ascii="Arial" w:hAnsi="Arial" w:cs="Arial"/>
          <w:color w:val="000000"/>
        </w:rPr>
        <w:t xml:space="preserve"> media hits in 2013/14 to </w:t>
      </w:r>
      <w:r w:rsidRPr="00C313F5">
        <w:rPr>
          <w:rFonts w:ascii="Arial" w:hAnsi="Arial" w:cs="Arial"/>
          <w:b/>
          <w:bCs/>
          <w:color w:val="000000"/>
        </w:rPr>
        <w:t>1,529</w:t>
      </w:r>
      <w:r w:rsidRPr="00C313F5">
        <w:rPr>
          <w:rFonts w:ascii="Arial" w:hAnsi="Arial" w:cs="Arial"/>
          <w:color w:val="000000"/>
        </w:rPr>
        <w:t xml:space="preserve"> in 2014/15</w:t>
      </w:r>
    </w:p>
    <w:p w14:paraId="4CF2523B" w14:textId="77777777" w:rsidR="00540288" w:rsidRPr="00C313F5" w:rsidRDefault="00540288" w:rsidP="00540288">
      <w:pPr>
        <w:pBdr>
          <w:top w:val="single" w:sz="4" w:space="1" w:color="auto"/>
          <w:left w:val="single" w:sz="4" w:space="4" w:color="auto"/>
          <w:bottom w:val="single" w:sz="4" w:space="1" w:color="auto"/>
          <w:right w:val="single" w:sz="4" w:space="4" w:color="auto"/>
        </w:pBdr>
        <w:spacing w:after="0"/>
        <w:rPr>
          <w:rFonts w:ascii="Arial" w:hAnsi="Arial" w:cs="Arial"/>
          <w:color w:val="000000"/>
        </w:rPr>
      </w:pPr>
    </w:p>
    <w:p w14:paraId="4CF2523C" w14:textId="77777777" w:rsidR="00540288" w:rsidRPr="00C313F5" w:rsidRDefault="00540288" w:rsidP="00540288">
      <w:pPr>
        <w:pBdr>
          <w:top w:val="single" w:sz="4" w:space="1" w:color="auto"/>
          <w:left w:val="single" w:sz="4" w:space="4" w:color="auto"/>
          <w:bottom w:val="single" w:sz="4" w:space="1" w:color="auto"/>
          <w:right w:val="single" w:sz="4" w:space="4" w:color="auto"/>
        </w:pBdr>
        <w:spacing w:after="0"/>
        <w:rPr>
          <w:rFonts w:ascii="Arial" w:hAnsi="Arial" w:cs="Arial"/>
          <w:color w:val="000000"/>
        </w:rPr>
      </w:pPr>
      <w:r w:rsidRPr="00C313F5">
        <w:rPr>
          <w:rFonts w:ascii="Arial" w:hAnsi="Arial" w:cs="Arial"/>
          <w:b/>
          <w:bCs/>
          <w:color w:val="000000"/>
        </w:rPr>
        <w:t>85%</w:t>
      </w:r>
      <w:r w:rsidRPr="00C313F5">
        <w:rPr>
          <w:rFonts w:ascii="Arial" w:hAnsi="Arial" w:cs="Arial"/>
          <w:color w:val="000000"/>
        </w:rPr>
        <w:t xml:space="preserve"> of coverage was positive about local government</w:t>
      </w:r>
    </w:p>
    <w:p w14:paraId="4CF2523D" w14:textId="77777777" w:rsidR="00540288" w:rsidRPr="00C313F5" w:rsidRDefault="00540288" w:rsidP="00540288">
      <w:pPr>
        <w:pBdr>
          <w:top w:val="single" w:sz="4" w:space="1" w:color="auto"/>
          <w:left w:val="single" w:sz="4" w:space="4" w:color="auto"/>
          <w:bottom w:val="single" w:sz="4" w:space="1" w:color="auto"/>
          <w:right w:val="single" w:sz="4" w:space="4" w:color="auto"/>
        </w:pBdr>
        <w:spacing w:after="0"/>
        <w:rPr>
          <w:rFonts w:ascii="Arial" w:hAnsi="Arial" w:cs="Arial"/>
          <w:color w:val="000000"/>
        </w:rPr>
      </w:pPr>
    </w:p>
    <w:p w14:paraId="4CF2523E" w14:textId="77777777" w:rsidR="00540288" w:rsidRPr="00C313F5" w:rsidRDefault="00540288" w:rsidP="00540288">
      <w:pPr>
        <w:pBdr>
          <w:top w:val="single" w:sz="4" w:space="1" w:color="auto"/>
          <w:left w:val="single" w:sz="4" w:space="4" w:color="auto"/>
          <w:bottom w:val="single" w:sz="4" w:space="1" w:color="auto"/>
          <w:right w:val="single" w:sz="4" w:space="4" w:color="auto"/>
        </w:pBdr>
        <w:spacing w:after="0"/>
        <w:rPr>
          <w:rFonts w:ascii="Arial" w:hAnsi="Arial" w:cs="Arial"/>
          <w:color w:val="000000"/>
        </w:rPr>
      </w:pPr>
      <w:r w:rsidRPr="00C313F5">
        <w:rPr>
          <w:rFonts w:ascii="Arial" w:hAnsi="Arial" w:cs="Arial"/>
          <w:b/>
          <w:bCs/>
          <w:color w:val="000000"/>
        </w:rPr>
        <w:t>81%</w:t>
      </w:r>
      <w:r w:rsidRPr="00C313F5">
        <w:rPr>
          <w:rFonts w:ascii="Arial" w:hAnsi="Arial" w:cs="Arial"/>
          <w:color w:val="000000"/>
        </w:rPr>
        <w:t xml:space="preserve"> of coverage was through pro-active media work by the LGA, often working with member councils.</w:t>
      </w:r>
    </w:p>
    <w:p w14:paraId="4CF2523F" w14:textId="77777777" w:rsidR="00540288" w:rsidRPr="00C313F5" w:rsidRDefault="00540288" w:rsidP="00540288">
      <w:pPr>
        <w:spacing w:after="0"/>
        <w:rPr>
          <w:rFonts w:ascii="Arial" w:hAnsi="Arial" w:cs="Arial"/>
          <w:color w:val="000000"/>
        </w:rPr>
      </w:pPr>
    </w:p>
    <w:p w14:paraId="4CF25240" w14:textId="77777777" w:rsidR="00540288" w:rsidRPr="00C313F5" w:rsidRDefault="00540288" w:rsidP="00540288">
      <w:pPr>
        <w:pBdr>
          <w:top w:val="single" w:sz="4" w:space="1" w:color="auto"/>
          <w:left w:val="single" w:sz="4" w:space="4" w:color="auto"/>
          <w:bottom w:val="single" w:sz="4" w:space="1" w:color="auto"/>
          <w:right w:val="single" w:sz="4" w:space="4" w:color="auto"/>
        </w:pBdr>
        <w:spacing w:after="0"/>
        <w:rPr>
          <w:rFonts w:ascii="Arial" w:hAnsi="Arial" w:cs="Arial"/>
          <w:b/>
        </w:rPr>
      </w:pPr>
      <w:r w:rsidRPr="00C313F5">
        <w:rPr>
          <w:rFonts w:ascii="Arial" w:hAnsi="Arial" w:cs="Arial"/>
          <w:b/>
        </w:rPr>
        <w:lastRenderedPageBreak/>
        <w:t xml:space="preserve">LGA in Parliament </w:t>
      </w:r>
    </w:p>
    <w:p w14:paraId="4CF25241" w14:textId="77777777" w:rsidR="00540288" w:rsidRPr="00C313F5" w:rsidRDefault="00540288" w:rsidP="00540288">
      <w:pPr>
        <w:pBdr>
          <w:top w:val="single" w:sz="4" w:space="1" w:color="auto"/>
          <w:left w:val="single" w:sz="4" w:space="4" w:color="auto"/>
          <w:bottom w:val="single" w:sz="4" w:space="1" w:color="auto"/>
          <w:right w:val="single" w:sz="4" w:space="4" w:color="auto"/>
        </w:pBdr>
        <w:spacing w:after="0"/>
        <w:rPr>
          <w:rFonts w:ascii="Arial" w:hAnsi="Arial" w:cs="Arial"/>
          <w:b/>
        </w:rPr>
      </w:pPr>
      <w:r w:rsidRPr="00C313F5">
        <w:rPr>
          <w:rFonts w:ascii="Arial" w:hAnsi="Arial" w:cs="Arial"/>
        </w:rPr>
        <w:t xml:space="preserve">Promoting and defending the reputation of local government and representing councils’ interests in Parliament are key areas of work that matter most to our member councils. </w:t>
      </w:r>
    </w:p>
    <w:p w14:paraId="4CF25242" w14:textId="77777777" w:rsidR="00540288" w:rsidRPr="00C313F5" w:rsidRDefault="00540288" w:rsidP="00540288">
      <w:pPr>
        <w:pBdr>
          <w:top w:val="single" w:sz="4" w:space="1" w:color="auto"/>
          <w:left w:val="single" w:sz="4" w:space="4" w:color="auto"/>
          <w:bottom w:val="single" w:sz="4" w:space="1" w:color="auto"/>
          <w:right w:val="single" w:sz="4" w:space="4" w:color="auto"/>
        </w:pBdr>
        <w:spacing w:after="0"/>
        <w:rPr>
          <w:rFonts w:ascii="Arial" w:hAnsi="Arial" w:cs="Arial"/>
          <w:b/>
        </w:rPr>
      </w:pPr>
    </w:p>
    <w:p w14:paraId="4CF25243" w14:textId="77777777" w:rsidR="00540288" w:rsidRPr="00C313F5" w:rsidRDefault="00540288" w:rsidP="00540288">
      <w:pPr>
        <w:pBdr>
          <w:top w:val="single" w:sz="4" w:space="1" w:color="auto"/>
          <w:left w:val="single" w:sz="4" w:space="4" w:color="auto"/>
          <w:bottom w:val="single" w:sz="4" w:space="1" w:color="auto"/>
          <w:right w:val="single" w:sz="4" w:space="4" w:color="auto"/>
        </w:pBdr>
        <w:spacing w:after="0"/>
        <w:rPr>
          <w:rFonts w:ascii="Arial" w:hAnsi="Arial" w:cs="Arial"/>
        </w:rPr>
      </w:pPr>
      <w:r w:rsidRPr="00C313F5">
        <w:rPr>
          <w:rFonts w:ascii="Arial" w:hAnsi="Arial" w:cs="Arial"/>
          <w:b/>
        </w:rPr>
        <w:t>1,429</w:t>
      </w:r>
      <w:r w:rsidRPr="00C313F5">
        <w:rPr>
          <w:rFonts w:ascii="Arial" w:hAnsi="Arial" w:cs="Arial"/>
        </w:rPr>
        <w:t xml:space="preserve"> mentions of the in Parliament over the course of 2014/2015 - on average we were quoted seven times each day Parliament was sitting to debate policy and legislation. </w:t>
      </w:r>
    </w:p>
    <w:p w14:paraId="4CF25244" w14:textId="77777777" w:rsidR="00540288" w:rsidRPr="00C313F5" w:rsidRDefault="00540288" w:rsidP="00540288">
      <w:pPr>
        <w:pBdr>
          <w:top w:val="single" w:sz="4" w:space="1" w:color="auto"/>
          <w:left w:val="single" w:sz="4" w:space="4" w:color="auto"/>
          <w:bottom w:val="single" w:sz="4" w:space="1" w:color="auto"/>
          <w:right w:val="single" w:sz="4" w:space="4" w:color="auto"/>
        </w:pBdr>
        <w:spacing w:after="0"/>
        <w:rPr>
          <w:rFonts w:ascii="Arial" w:hAnsi="Arial" w:cs="Arial"/>
        </w:rPr>
      </w:pPr>
    </w:p>
    <w:p w14:paraId="4CF25245" w14:textId="77777777" w:rsidR="00540288" w:rsidRPr="00C313F5" w:rsidRDefault="00540288" w:rsidP="00540288">
      <w:pPr>
        <w:pBdr>
          <w:top w:val="single" w:sz="4" w:space="1" w:color="auto"/>
          <w:left w:val="single" w:sz="4" w:space="4" w:color="auto"/>
          <w:bottom w:val="single" w:sz="4" w:space="1" w:color="auto"/>
          <w:right w:val="single" w:sz="4" w:space="4" w:color="auto"/>
        </w:pBdr>
        <w:spacing w:after="0"/>
        <w:rPr>
          <w:rFonts w:ascii="Arial" w:hAnsi="Arial" w:cs="Arial"/>
        </w:rPr>
      </w:pPr>
      <w:r w:rsidRPr="00C313F5">
        <w:rPr>
          <w:rFonts w:ascii="Arial" w:hAnsi="Arial" w:cs="Arial"/>
        </w:rPr>
        <w:t xml:space="preserve">The LGA has secured positive change to the following legislation that passed through Parliament: </w:t>
      </w:r>
    </w:p>
    <w:p w14:paraId="4CF25246" w14:textId="77777777" w:rsidR="00540288" w:rsidRPr="00C313F5" w:rsidRDefault="00540288" w:rsidP="00540288">
      <w:pPr>
        <w:pStyle w:val="ListParagraph"/>
        <w:numPr>
          <w:ilvl w:val="0"/>
          <w:numId w:val="14"/>
        </w:numPr>
        <w:pBdr>
          <w:top w:val="single" w:sz="4" w:space="1" w:color="auto"/>
          <w:left w:val="single" w:sz="4" w:space="4" w:color="auto"/>
          <w:bottom w:val="single" w:sz="4" w:space="1" w:color="auto"/>
          <w:right w:val="single" w:sz="4" w:space="4" w:color="auto"/>
        </w:pBdr>
        <w:spacing w:after="0"/>
        <w:rPr>
          <w:rFonts w:ascii="Arial" w:hAnsi="Arial" w:cs="Arial"/>
        </w:rPr>
      </w:pPr>
      <w:r w:rsidRPr="00C313F5">
        <w:rPr>
          <w:rFonts w:ascii="Arial" w:hAnsi="Arial" w:cs="Arial"/>
        </w:rPr>
        <w:t>The Deregulation Act</w:t>
      </w:r>
    </w:p>
    <w:p w14:paraId="4CF25247" w14:textId="77777777" w:rsidR="00540288" w:rsidRPr="00C313F5" w:rsidRDefault="00540288" w:rsidP="00540288">
      <w:pPr>
        <w:pStyle w:val="ListParagraph"/>
        <w:numPr>
          <w:ilvl w:val="0"/>
          <w:numId w:val="14"/>
        </w:numPr>
        <w:pBdr>
          <w:top w:val="single" w:sz="4" w:space="1" w:color="auto"/>
          <w:left w:val="single" w:sz="4" w:space="4" w:color="auto"/>
          <w:bottom w:val="single" w:sz="4" w:space="1" w:color="auto"/>
          <w:right w:val="single" w:sz="4" w:space="4" w:color="auto"/>
        </w:pBdr>
        <w:spacing w:after="0"/>
        <w:rPr>
          <w:rFonts w:ascii="Arial" w:hAnsi="Arial" w:cs="Arial"/>
        </w:rPr>
      </w:pPr>
      <w:r w:rsidRPr="00C313F5">
        <w:rPr>
          <w:rFonts w:ascii="Arial" w:hAnsi="Arial" w:cs="Arial"/>
        </w:rPr>
        <w:t>The Serious Crime Act</w:t>
      </w:r>
    </w:p>
    <w:p w14:paraId="4CF25248" w14:textId="77777777" w:rsidR="00540288" w:rsidRPr="00C313F5" w:rsidRDefault="00540288" w:rsidP="00540288">
      <w:pPr>
        <w:pStyle w:val="ListParagraph"/>
        <w:numPr>
          <w:ilvl w:val="0"/>
          <w:numId w:val="14"/>
        </w:numPr>
        <w:pBdr>
          <w:top w:val="single" w:sz="4" w:space="1" w:color="auto"/>
          <w:left w:val="single" w:sz="4" w:space="4" w:color="auto"/>
          <w:bottom w:val="single" w:sz="4" w:space="1" w:color="auto"/>
          <w:right w:val="single" w:sz="4" w:space="4" w:color="auto"/>
        </w:pBdr>
        <w:spacing w:after="0"/>
        <w:rPr>
          <w:rFonts w:ascii="Arial" w:hAnsi="Arial" w:cs="Arial"/>
        </w:rPr>
      </w:pPr>
      <w:r w:rsidRPr="00C313F5">
        <w:rPr>
          <w:rFonts w:ascii="Arial" w:hAnsi="Arial" w:cs="Arial"/>
        </w:rPr>
        <w:t>The Infrastructure Act</w:t>
      </w:r>
    </w:p>
    <w:p w14:paraId="4CF25249" w14:textId="77777777" w:rsidR="00540288" w:rsidRPr="00C313F5" w:rsidRDefault="00540288" w:rsidP="00540288">
      <w:pPr>
        <w:pStyle w:val="ListParagraph"/>
        <w:numPr>
          <w:ilvl w:val="0"/>
          <w:numId w:val="14"/>
        </w:numPr>
        <w:pBdr>
          <w:top w:val="single" w:sz="4" w:space="1" w:color="auto"/>
          <w:left w:val="single" w:sz="4" w:space="4" w:color="auto"/>
          <w:bottom w:val="single" w:sz="4" w:space="1" w:color="auto"/>
          <w:right w:val="single" w:sz="4" w:space="4" w:color="auto"/>
        </w:pBdr>
        <w:spacing w:after="0"/>
        <w:rPr>
          <w:rFonts w:ascii="Arial" w:hAnsi="Arial" w:cs="Arial"/>
        </w:rPr>
      </w:pPr>
      <w:r w:rsidRPr="00C313F5">
        <w:rPr>
          <w:rFonts w:ascii="Arial" w:hAnsi="Arial" w:cs="Arial"/>
        </w:rPr>
        <w:t xml:space="preserve">The Small Business Enterprise and Employment Act </w:t>
      </w:r>
    </w:p>
    <w:p w14:paraId="4CF2524A" w14:textId="77777777" w:rsidR="00540288" w:rsidRPr="00C313F5" w:rsidRDefault="00540288" w:rsidP="00540288">
      <w:pPr>
        <w:pStyle w:val="ListParagraph"/>
        <w:numPr>
          <w:ilvl w:val="0"/>
          <w:numId w:val="14"/>
        </w:numPr>
        <w:pBdr>
          <w:top w:val="single" w:sz="4" w:space="1" w:color="auto"/>
          <w:left w:val="single" w:sz="4" w:space="4" w:color="auto"/>
          <w:bottom w:val="single" w:sz="4" w:space="1" w:color="auto"/>
          <w:right w:val="single" w:sz="4" w:space="4" w:color="auto"/>
        </w:pBdr>
        <w:spacing w:after="0"/>
        <w:rPr>
          <w:rFonts w:ascii="Arial" w:hAnsi="Arial" w:cs="Arial"/>
        </w:rPr>
      </w:pPr>
      <w:r w:rsidRPr="00C313F5">
        <w:rPr>
          <w:rFonts w:ascii="Arial" w:hAnsi="Arial" w:cs="Arial"/>
        </w:rPr>
        <w:t>The Care Act.</w:t>
      </w:r>
    </w:p>
    <w:p w14:paraId="4CF2524B" w14:textId="77777777" w:rsidR="00540288" w:rsidRPr="00C313F5" w:rsidRDefault="00540288" w:rsidP="00540288">
      <w:pPr>
        <w:spacing w:after="0"/>
        <w:rPr>
          <w:rFonts w:ascii="Arial" w:hAnsi="Arial" w:cs="Arial"/>
          <w:color w:val="000000"/>
        </w:rPr>
      </w:pPr>
    </w:p>
    <w:p w14:paraId="4CF2524C" w14:textId="77777777" w:rsidR="00540288" w:rsidRPr="00C313F5" w:rsidRDefault="00540288" w:rsidP="00540288">
      <w:pPr>
        <w:spacing w:after="0"/>
        <w:rPr>
          <w:rFonts w:ascii="Arial" w:hAnsi="Arial" w:cs="Arial"/>
          <w:color w:val="000000"/>
        </w:rPr>
      </w:pPr>
    </w:p>
    <w:p w14:paraId="4CF2524D" w14:textId="77777777" w:rsidR="00540288" w:rsidRPr="00C313F5" w:rsidRDefault="00540288" w:rsidP="00540288">
      <w:pPr>
        <w:autoSpaceDE w:val="0"/>
        <w:autoSpaceDN w:val="0"/>
        <w:adjustRightInd w:val="0"/>
        <w:spacing w:after="0"/>
        <w:rPr>
          <w:rFonts w:ascii="Arial" w:hAnsi="Arial" w:cs="Arial"/>
          <w:b/>
          <w:color w:val="000000" w:themeColor="text1"/>
        </w:rPr>
      </w:pPr>
      <w:r w:rsidRPr="00C313F5">
        <w:rPr>
          <w:rFonts w:ascii="Arial" w:hAnsi="Arial" w:cs="Arial"/>
          <w:b/>
          <w:color w:val="000000" w:themeColor="text1"/>
        </w:rPr>
        <w:t>Economic growth, jobs and prosperity</w:t>
      </w:r>
    </w:p>
    <w:p w14:paraId="4CF2524E" w14:textId="77777777" w:rsidR="00540288" w:rsidRPr="00C313F5" w:rsidRDefault="00540288" w:rsidP="00540288">
      <w:pPr>
        <w:autoSpaceDE w:val="0"/>
        <w:autoSpaceDN w:val="0"/>
        <w:adjustRightInd w:val="0"/>
        <w:spacing w:after="0"/>
        <w:rPr>
          <w:rFonts w:ascii="Arial" w:hAnsi="Arial" w:cs="Arial"/>
          <w:color w:val="000000"/>
        </w:rPr>
      </w:pPr>
      <w:r w:rsidRPr="00C313F5">
        <w:rPr>
          <w:rFonts w:ascii="Arial" w:hAnsi="Arial" w:cs="Arial"/>
          <w:color w:val="000000"/>
        </w:rPr>
        <w:t xml:space="preserve">Over the course of the year, we’ve been working on behalf of our members to ensure that local government is recognised as being central to economic growth. This includes setting up the Independent Commission on Economic Growth and the Future of Public Services in Non-Metropolitan England, which reported in March  laying out seven steps to growth and prosperity. </w:t>
      </w:r>
    </w:p>
    <w:p w14:paraId="4CF2524F" w14:textId="77777777" w:rsidR="00540288" w:rsidRPr="00C313F5" w:rsidRDefault="00540288" w:rsidP="00540288">
      <w:pPr>
        <w:autoSpaceDE w:val="0"/>
        <w:autoSpaceDN w:val="0"/>
        <w:adjustRightInd w:val="0"/>
        <w:spacing w:after="0"/>
        <w:rPr>
          <w:rFonts w:ascii="Arial" w:hAnsi="Arial" w:cs="Arial"/>
          <w:color w:val="000000"/>
        </w:rPr>
      </w:pPr>
    </w:p>
    <w:p w14:paraId="4CF25250" w14:textId="77777777" w:rsidR="00540288" w:rsidRPr="00C313F5" w:rsidRDefault="00540288" w:rsidP="00540288">
      <w:pPr>
        <w:autoSpaceDE w:val="0"/>
        <w:autoSpaceDN w:val="0"/>
        <w:adjustRightInd w:val="0"/>
        <w:spacing w:after="0"/>
        <w:rPr>
          <w:rFonts w:ascii="Arial" w:hAnsi="Arial" w:cs="Arial"/>
          <w:color w:val="000000"/>
        </w:rPr>
      </w:pPr>
      <w:r w:rsidRPr="00C313F5">
        <w:rPr>
          <w:rFonts w:ascii="Arial" w:hAnsi="Arial" w:cs="Arial"/>
          <w:color w:val="000000"/>
        </w:rPr>
        <w:t>The LGA has worked in and around Parliament and in the media to represent local government’s position in these areas, with positive results. These include:</w:t>
      </w:r>
    </w:p>
    <w:p w14:paraId="4CF25251" w14:textId="77777777" w:rsidR="00540288" w:rsidRPr="00C313F5" w:rsidRDefault="00540288" w:rsidP="00540288">
      <w:pPr>
        <w:autoSpaceDE w:val="0"/>
        <w:autoSpaceDN w:val="0"/>
        <w:adjustRightInd w:val="0"/>
        <w:spacing w:after="0"/>
        <w:rPr>
          <w:rFonts w:ascii="Arial" w:hAnsi="Arial" w:cs="Arial"/>
          <w:color w:val="000000"/>
        </w:rPr>
      </w:pPr>
    </w:p>
    <w:p w14:paraId="4CF25252" w14:textId="77777777" w:rsidR="00540288" w:rsidRPr="00C313F5" w:rsidRDefault="00540288" w:rsidP="00540288">
      <w:pPr>
        <w:pStyle w:val="ListParagraph"/>
        <w:numPr>
          <w:ilvl w:val="0"/>
          <w:numId w:val="15"/>
        </w:numPr>
        <w:autoSpaceDE w:val="0"/>
        <w:autoSpaceDN w:val="0"/>
        <w:adjustRightInd w:val="0"/>
        <w:spacing w:after="0"/>
        <w:rPr>
          <w:rFonts w:ascii="Arial" w:hAnsi="Arial" w:cs="Arial"/>
        </w:rPr>
      </w:pPr>
      <w:r w:rsidRPr="00C313F5">
        <w:rPr>
          <w:rFonts w:ascii="Arial" w:hAnsi="Arial" w:cs="Arial"/>
        </w:rPr>
        <w:t xml:space="preserve">Developing amendments to the Small Business and Enterprise Bill to avoid a one-size fits all approach. </w:t>
      </w:r>
    </w:p>
    <w:p w14:paraId="4CF25253" w14:textId="77777777" w:rsidR="00540288" w:rsidRPr="00C313F5" w:rsidRDefault="00540288" w:rsidP="00540288">
      <w:pPr>
        <w:autoSpaceDE w:val="0"/>
        <w:autoSpaceDN w:val="0"/>
        <w:adjustRightInd w:val="0"/>
        <w:spacing w:after="0"/>
        <w:rPr>
          <w:rFonts w:ascii="Arial" w:hAnsi="Arial" w:cs="Arial"/>
        </w:rPr>
      </w:pPr>
    </w:p>
    <w:p w14:paraId="4CF25254" w14:textId="77777777" w:rsidR="00540288" w:rsidRPr="00C313F5" w:rsidRDefault="00540288" w:rsidP="00540288">
      <w:pPr>
        <w:pStyle w:val="ListParagraph"/>
        <w:numPr>
          <w:ilvl w:val="0"/>
          <w:numId w:val="15"/>
        </w:numPr>
        <w:autoSpaceDE w:val="0"/>
        <w:autoSpaceDN w:val="0"/>
        <w:adjustRightInd w:val="0"/>
        <w:spacing w:after="0"/>
        <w:rPr>
          <w:rFonts w:ascii="Arial" w:hAnsi="Arial" w:cs="Arial"/>
        </w:rPr>
      </w:pPr>
      <w:r w:rsidRPr="00C313F5">
        <w:rPr>
          <w:rFonts w:ascii="Arial" w:hAnsi="Arial" w:cs="Arial"/>
        </w:rPr>
        <w:t xml:space="preserve">Producing analysis showing that councils in England face a funding gap of £5.8 billion, due to reduced government funding and rising demand on services, in particular for older people. </w:t>
      </w:r>
    </w:p>
    <w:p w14:paraId="4CF25255" w14:textId="77777777" w:rsidR="00540288" w:rsidRPr="00C313F5" w:rsidRDefault="00540288" w:rsidP="00540288">
      <w:pPr>
        <w:autoSpaceDE w:val="0"/>
        <w:autoSpaceDN w:val="0"/>
        <w:adjustRightInd w:val="0"/>
        <w:spacing w:after="0"/>
        <w:rPr>
          <w:rFonts w:ascii="Arial" w:hAnsi="Arial" w:cs="Arial"/>
          <w:color w:val="000000"/>
        </w:rPr>
      </w:pPr>
    </w:p>
    <w:p w14:paraId="4CF25256" w14:textId="77777777" w:rsidR="00540288" w:rsidRPr="00C313F5" w:rsidRDefault="00540288" w:rsidP="00540288">
      <w:pPr>
        <w:autoSpaceDE w:val="0"/>
        <w:autoSpaceDN w:val="0"/>
        <w:adjustRightInd w:val="0"/>
        <w:spacing w:after="0"/>
        <w:rPr>
          <w:rFonts w:ascii="Arial" w:hAnsi="Arial" w:cs="Arial"/>
          <w:color w:val="000000"/>
        </w:rPr>
      </w:pPr>
    </w:p>
    <w:p w14:paraId="4CF25257" w14:textId="77777777" w:rsidR="00540288" w:rsidRPr="00C313F5" w:rsidRDefault="00540288" w:rsidP="00540288">
      <w:pPr>
        <w:autoSpaceDE w:val="0"/>
        <w:autoSpaceDN w:val="0"/>
        <w:adjustRightInd w:val="0"/>
        <w:spacing w:after="0"/>
        <w:rPr>
          <w:rFonts w:ascii="Arial" w:hAnsi="Arial" w:cs="Arial"/>
          <w:b/>
          <w:color w:val="000000" w:themeColor="text1"/>
          <w:sz w:val="24"/>
          <w:szCs w:val="24"/>
        </w:rPr>
      </w:pPr>
      <w:r w:rsidRPr="00C313F5">
        <w:rPr>
          <w:rFonts w:ascii="Arial" w:hAnsi="Arial" w:cs="Arial"/>
          <w:b/>
          <w:color w:val="000000" w:themeColor="text1"/>
          <w:sz w:val="24"/>
          <w:szCs w:val="24"/>
        </w:rPr>
        <w:t>Public service reform</w:t>
      </w:r>
    </w:p>
    <w:p w14:paraId="4CF25258" w14:textId="77777777" w:rsidR="00540288" w:rsidRPr="00C313F5" w:rsidRDefault="00540288" w:rsidP="00540288">
      <w:pPr>
        <w:autoSpaceDE w:val="0"/>
        <w:autoSpaceDN w:val="0"/>
        <w:adjustRightInd w:val="0"/>
        <w:spacing w:after="0"/>
        <w:rPr>
          <w:rFonts w:ascii="Arial" w:hAnsi="Arial" w:cs="Arial"/>
          <w:color w:val="000000"/>
        </w:rPr>
      </w:pPr>
      <w:r w:rsidRPr="00C313F5">
        <w:rPr>
          <w:rFonts w:ascii="Arial" w:hAnsi="Arial" w:cs="Arial"/>
          <w:color w:val="000000"/>
        </w:rPr>
        <w:t>In order to achieve economic and social benefits as well as short- and long-term savings, there needs to be a fundamental and ambitious rethink to the way local services are funded</w:t>
      </w:r>
    </w:p>
    <w:p w14:paraId="4CF25259" w14:textId="77777777" w:rsidR="00540288" w:rsidRPr="00C313F5" w:rsidRDefault="00540288" w:rsidP="00540288">
      <w:pPr>
        <w:autoSpaceDE w:val="0"/>
        <w:autoSpaceDN w:val="0"/>
        <w:adjustRightInd w:val="0"/>
        <w:spacing w:after="0"/>
        <w:rPr>
          <w:rFonts w:ascii="Arial" w:hAnsi="Arial" w:cs="Arial"/>
          <w:color w:val="000000"/>
        </w:rPr>
      </w:pPr>
      <w:r w:rsidRPr="00C313F5">
        <w:rPr>
          <w:rFonts w:ascii="Arial" w:hAnsi="Arial" w:cs="Arial"/>
          <w:color w:val="000000"/>
        </w:rPr>
        <w:t>and organised.</w:t>
      </w:r>
    </w:p>
    <w:p w14:paraId="4CF2525A" w14:textId="77777777" w:rsidR="00540288" w:rsidRPr="00C313F5" w:rsidRDefault="00540288" w:rsidP="00540288">
      <w:pPr>
        <w:autoSpaceDE w:val="0"/>
        <w:autoSpaceDN w:val="0"/>
        <w:adjustRightInd w:val="0"/>
        <w:spacing w:after="0"/>
        <w:rPr>
          <w:rFonts w:ascii="Arial" w:hAnsi="Arial" w:cs="Arial"/>
          <w:color w:val="000000"/>
        </w:rPr>
      </w:pPr>
    </w:p>
    <w:p w14:paraId="4CF2525B" w14:textId="77777777" w:rsidR="00540288" w:rsidRPr="00C313F5" w:rsidRDefault="00540288" w:rsidP="00540288">
      <w:pPr>
        <w:autoSpaceDE w:val="0"/>
        <w:autoSpaceDN w:val="0"/>
        <w:adjustRightInd w:val="0"/>
        <w:spacing w:after="0"/>
        <w:rPr>
          <w:rFonts w:ascii="Arial" w:hAnsi="Arial" w:cs="Arial"/>
          <w:color w:val="000000"/>
        </w:rPr>
      </w:pPr>
      <w:r w:rsidRPr="00C313F5">
        <w:rPr>
          <w:rFonts w:ascii="Arial" w:hAnsi="Arial" w:cs="Arial"/>
          <w:color w:val="000000"/>
        </w:rPr>
        <w:t>We have pushed to ensure that independent councils are at the centre, and are seen to be</w:t>
      </w:r>
    </w:p>
    <w:p w14:paraId="4CF2525C" w14:textId="77777777" w:rsidR="00540288" w:rsidRPr="00C313F5" w:rsidRDefault="00540288" w:rsidP="00540288">
      <w:pPr>
        <w:autoSpaceDE w:val="0"/>
        <w:autoSpaceDN w:val="0"/>
        <w:adjustRightInd w:val="0"/>
        <w:spacing w:after="0"/>
        <w:rPr>
          <w:rFonts w:ascii="Arial" w:hAnsi="Arial" w:cs="Arial"/>
          <w:color w:val="000000"/>
        </w:rPr>
      </w:pPr>
      <w:r w:rsidRPr="00C313F5">
        <w:rPr>
          <w:rFonts w:ascii="Arial" w:hAnsi="Arial" w:cs="Arial"/>
          <w:color w:val="000000"/>
        </w:rPr>
        <w:t>at the centre, of this public service reform, delivering more effective services for local</w:t>
      </w:r>
    </w:p>
    <w:p w14:paraId="4CF2525D" w14:textId="77777777" w:rsidR="00540288" w:rsidRPr="00C313F5" w:rsidRDefault="00540288" w:rsidP="00540288">
      <w:pPr>
        <w:autoSpaceDE w:val="0"/>
        <w:autoSpaceDN w:val="0"/>
        <w:adjustRightInd w:val="0"/>
        <w:spacing w:after="0"/>
        <w:rPr>
          <w:rFonts w:ascii="Arial" w:hAnsi="Arial" w:cs="Arial"/>
          <w:color w:val="000000"/>
        </w:rPr>
      </w:pPr>
      <w:r w:rsidRPr="00C313F5">
        <w:rPr>
          <w:rFonts w:ascii="Arial" w:hAnsi="Arial" w:cs="Arial"/>
          <w:color w:val="000000"/>
        </w:rPr>
        <w:lastRenderedPageBreak/>
        <w:t>people and holding providers to account.</w:t>
      </w:r>
    </w:p>
    <w:p w14:paraId="4CF2525E" w14:textId="77777777" w:rsidR="00540288" w:rsidRPr="00C313F5" w:rsidRDefault="00540288" w:rsidP="00540288">
      <w:pPr>
        <w:autoSpaceDE w:val="0"/>
        <w:autoSpaceDN w:val="0"/>
        <w:adjustRightInd w:val="0"/>
        <w:spacing w:after="0"/>
        <w:rPr>
          <w:rFonts w:ascii="Arial" w:hAnsi="Arial" w:cs="Arial"/>
          <w:color w:val="000000"/>
        </w:rPr>
      </w:pPr>
    </w:p>
    <w:p w14:paraId="4CF2525F" w14:textId="77777777" w:rsidR="00540288" w:rsidRPr="00C313F5" w:rsidRDefault="00540288" w:rsidP="00540288">
      <w:pPr>
        <w:autoSpaceDE w:val="0"/>
        <w:autoSpaceDN w:val="0"/>
        <w:adjustRightInd w:val="0"/>
        <w:spacing w:after="0"/>
        <w:rPr>
          <w:rFonts w:ascii="Arial" w:hAnsi="Arial" w:cs="Arial"/>
          <w:color w:val="000000"/>
        </w:rPr>
      </w:pPr>
      <w:r w:rsidRPr="00C313F5">
        <w:rPr>
          <w:rFonts w:ascii="Arial" w:hAnsi="Arial" w:cs="Arial"/>
          <w:color w:val="000000"/>
        </w:rPr>
        <w:t>Over the last 12 months, our work in this area has seen a number of significant improvements for the sector. We:</w:t>
      </w:r>
    </w:p>
    <w:p w14:paraId="4CF25260" w14:textId="77777777" w:rsidR="00540288" w:rsidRPr="00C313F5" w:rsidRDefault="00540288" w:rsidP="00540288">
      <w:pPr>
        <w:autoSpaceDE w:val="0"/>
        <w:autoSpaceDN w:val="0"/>
        <w:adjustRightInd w:val="0"/>
        <w:spacing w:after="0"/>
        <w:rPr>
          <w:rFonts w:ascii="Arial" w:hAnsi="Arial" w:cs="Arial"/>
          <w:color w:val="000000"/>
        </w:rPr>
      </w:pPr>
    </w:p>
    <w:p w14:paraId="4CF25261" w14:textId="77777777" w:rsidR="00540288" w:rsidRPr="00C313F5" w:rsidRDefault="00540288" w:rsidP="00540288">
      <w:pPr>
        <w:pStyle w:val="ListParagraph"/>
        <w:numPr>
          <w:ilvl w:val="0"/>
          <w:numId w:val="16"/>
        </w:numPr>
        <w:autoSpaceDE w:val="0"/>
        <w:autoSpaceDN w:val="0"/>
        <w:adjustRightInd w:val="0"/>
        <w:spacing w:after="0"/>
        <w:rPr>
          <w:rFonts w:ascii="Arial" w:hAnsi="Arial" w:cs="Arial"/>
        </w:rPr>
      </w:pPr>
      <w:r w:rsidRPr="00C313F5">
        <w:rPr>
          <w:rFonts w:ascii="Arial" w:hAnsi="Arial" w:cs="Arial"/>
        </w:rPr>
        <w:t>secured over £2 million from the Social Care Innovation Fund to establish a centre of excellent to help end the practice of FGM, through a joint bid with Barnardo’s.</w:t>
      </w:r>
    </w:p>
    <w:p w14:paraId="4CF25262" w14:textId="77777777" w:rsidR="00540288" w:rsidRPr="00C313F5" w:rsidRDefault="00540288" w:rsidP="00540288">
      <w:pPr>
        <w:autoSpaceDE w:val="0"/>
        <w:autoSpaceDN w:val="0"/>
        <w:adjustRightInd w:val="0"/>
        <w:spacing w:after="0"/>
        <w:rPr>
          <w:rFonts w:ascii="Arial" w:hAnsi="Arial" w:cs="Arial"/>
        </w:rPr>
      </w:pPr>
    </w:p>
    <w:p w14:paraId="4CF25263" w14:textId="77777777" w:rsidR="00540288" w:rsidRPr="00C313F5" w:rsidRDefault="00540288" w:rsidP="00540288">
      <w:pPr>
        <w:pStyle w:val="ListParagraph"/>
        <w:numPr>
          <w:ilvl w:val="0"/>
          <w:numId w:val="16"/>
        </w:numPr>
        <w:autoSpaceDE w:val="0"/>
        <w:autoSpaceDN w:val="0"/>
        <w:adjustRightInd w:val="0"/>
        <w:spacing w:after="0"/>
        <w:rPr>
          <w:rFonts w:ascii="Arial" w:hAnsi="Arial" w:cs="Arial"/>
        </w:rPr>
      </w:pPr>
      <w:r w:rsidRPr="00C313F5">
        <w:rPr>
          <w:rFonts w:ascii="Arial" w:hAnsi="Arial" w:cs="Arial"/>
        </w:rPr>
        <w:t xml:space="preserve">hosted three LGA Vice-President briefings in Parliament. The sessions were an opportunity to update on our work influencing party manifestos and to secure ideas and feedback on the devolution, future funding and social care campaigns. </w:t>
      </w:r>
    </w:p>
    <w:p w14:paraId="4CF25264" w14:textId="77777777" w:rsidR="00540288" w:rsidRPr="00C313F5" w:rsidRDefault="00540288" w:rsidP="00540288">
      <w:pPr>
        <w:autoSpaceDE w:val="0"/>
        <w:autoSpaceDN w:val="0"/>
        <w:adjustRightInd w:val="0"/>
        <w:spacing w:after="0"/>
        <w:rPr>
          <w:rFonts w:ascii="Arial" w:hAnsi="Arial" w:cs="Arial"/>
        </w:rPr>
      </w:pPr>
    </w:p>
    <w:p w14:paraId="4CF25265" w14:textId="77777777" w:rsidR="00540288" w:rsidRPr="00C313F5" w:rsidRDefault="00540288" w:rsidP="00540288">
      <w:pPr>
        <w:pStyle w:val="ListParagraph"/>
        <w:numPr>
          <w:ilvl w:val="0"/>
          <w:numId w:val="16"/>
        </w:numPr>
        <w:autoSpaceDE w:val="0"/>
        <w:autoSpaceDN w:val="0"/>
        <w:adjustRightInd w:val="0"/>
        <w:spacing w:after="0"/>
        <w:rPr>
          <w:rFonts w:ascii="Arial" w:hAnsi="Arial" w:cs="Arial"/>
        </w:rPr>
      </w:pPr>
      <w:r w:rsidRPr="00C313F5">
        <w:rPr>
          <w:rFonts w:ascii="Arial" w:hAnsi="Arial" w:cs="Arial"/>
        </w:rPr>
        <w:t xml:space="preserve">hosted a meeting of the All Party Parliamentary Group on devolution, decentralisation and reform at which the Leader of the House of Commons, William Hague MP, spoke about the government’s approach to devolution. </w:t>
      </w:r>
    </w:p>
    <w:p w14:paraId="4CF25266" w14:textId="77777777" w:rsidR="00540288" w:rsidRPr="00C313F5" w:rsidRDefault="00540288" w:rsidP="00540288">
      <w:pPr>
        <w:autoSpaceDE w:val="0"/>
        <w:autoSpaceDN w:val="0"/>
        <w:adjustRightInd w:val="0"/>
        <w:spacing w:after="0"/>
        <w:rPr>
          <w:rFonts w:ascii="Arial" w:hAnsi="Arial" w:cs="Arial"/>
        </w:rPr>
      </w:pPr>
    </w:p>
    <w:p w14:paraId="4CF25267" w14:textId="77777777" w:rsidR="00540288" w:rsidRPr="00C313F5" w:rsidRDefault="00540288" w:rsidP="00540288">
      <w:pPr>
        <w:pStyle w:val="ListParagraph"/>
        <w:numPr>
          <w:ilvl w:val="0"/>
          <w:numId w:val="16"/>
        </w:numPr>
        <w:autoSpaceDE w:val="0"/>
        <w:autoSpaceDN w:val="0"/>
        <w:adjustRightInd w:val="0"/>
        <w:spacing w:after="0"/>
        <w:rPr>
          <w:rFonts w:ascii="Arial" w:hAnsi="Arial" w:cs="Arial"/>
        </w:rPr>
      </w:pPr>
      <w:r w:rsidRPr="00C313F5">
        <w:rPr>
          <w:rFonts w:ascii="Arial" w:hAnsi="Arial" w:cs="Arial"/>
        </w:rPr>
        <w:t xml:space="preserve">launched a new ‘devolution hub’ to help councils find out what has been achieved in different areas of England, what is possible and a toolkit to assist in planning for future devolution. </w:t>
      </w:r>
    </w:p>
    <w:p w14:paraId="4CF25268" w14:textId="77777777" w:rsidR="00540288" w:rsidRPr="00C313F5" w:rsidRDefault="00540288" w:rsidP="00540288">
      <w:pPr>
        <w:autoSpaceDE w:val="0"/>
        <w:autoSpaceDN w:val="0"/>
        <w:adjustRightInd w:val="0"/>
        <w:spacing w:after="0"/>
        <w:rPr>
          <w:rFonts w:ascii="Arial" w:hAnsi="Arial" w:cs="Arial"/>
        </w:rPr>
      </w:pPr>
    </w:p>
    <w:p w14:paraId="4CF25269" w14:textId="77777777" w:rsidR="00540288" w:rsidRPr="00C313F5" w:rsidRDefault="00540288" w:rsidP="00540288">
      <w:pPr>
        <w:pStyle w:val="ListParagraph"/>
        <w:numPr>
          <w:ilvl w:val="0"/>
          <w:numId w:val="16"/>
        </w:numPr>
        <w:autoSpaceDE w:val="0"/>
        <w:autoSpaceDN w:val="0"/>
        <w:adjustRightInd w:val="0"/>
        <w:spacing w:after="0"/>
        <w:rPr>
          <w:rFonts w:ascii="Arial" w:hAnsi="Arial" w:cs="Arial"/>
        </w:rPr>
      </w:pPr>
      <w:r w:rsidRPr="00C313F5">
        <w:rPr>
          <w:rFonts w:ascii="Arial" w:hAnsi="Arial" w:cs="Arial"/>
        </w:rPr>
        <w:t xml:space="preserve">launched the first report of the Learning Disability Services Efficiency Project, supporting five councils to develop new and innovative approaches to savings in learning disability services. </w:t>
      </w:r>
    </w:p>
    <w:p w14:paraId="4CF2526A" w14:textId="77777777" w:rsidR="00540288" w:rsidRPr="00C313F5" w:rsidRDefault="00540288" w:rsidP="00540288">
      <w:pPr>
        <w:autoSpaceDE w:val="0"/>
        <w:autoSpaceDN w:val="0"/>
        <w:adjustRightInd w:val="0"/>
        <w:spacing w:after="0"/>
        <w:rPr>
          <w:rFonts w:ascii="Arial" w:hAnsi="Arial" w:cs="Arial"/>
        </w:rPr>
      </w:pPr>
    </w:p>
    <w:p w14:paraId="4CF2526B" w14:textId="77777777" w:rsidR="00540288" w:rsidRPr="00C313F5" w:rsidRDefault="00540288" w:rsidP="00540288">
      <w:pPr>
        <w:pStyle w:val="ListParagraph"/>
        <w:numPr>
          <w:ilvl w:val="0"/>
          <w:numId w:val="16"/>
        </w:numPr>
        <w:autoSpaceDE w:val="0"/>
        <w:autoSpaceDN w:val="0"/>
        <w:adjustRightInd w:val="0"/>
        <w:spacing w:after="0"/>
        <w:rPr>
          <w:rFonts w:ascii="Arial" w:hAnsi="Arial" w:cs="Arial"/>
        </w:rPr>
      </w:pPr>
      <w:r w:rsidRPr="00C313F5">
        <w:rPr>
          <w:rFonts w:ascii="Arial" w:hAnsi="Arial" w:cs="Arial"/>
        </w:rPr>
        <w:t>successfully lobbied Government to remove a clause in the Deregulation Bill that would have allowed anyone to drive a vehicle marked as a minicab without a criminal records check</w:t>
      </w:r>
    </w:p>
    <w:p w14:paraId="4CF2526C" w14:textId="77777777" w:rsidR="00540288" w:rsidRPr="00C313F5" w:rsidRDefault="00540288" w:rsidP="00540288">
      <w:pPr>
        <w:autoSpaceDE w:val="0"/>
        <w:autoSpaceDN w:val="0"/>
        <w:adjustRightInd w:val="0"/>
        <w:spacing w:after="0"/>
        <w:rPr>
          <w:rFonts w:ascii="Arial" w:hAnsi="Arial" w:cs="Arial"/>
        </w:rPr>
      </w:pPr>
    </w:p>
    <w:p w14:paraId="4CF2526D" w14:textId="77777777" w:rsidR="00540288" w:rsidRPr="00C313F5" w:rsidRDefault="00540288" w:rsidP="00540288">
      <w:pPr>
        <w:pStyle w:val="ListParagraph"/>
        <w:numPr>
          <w:ilvl w:val="0"/>
          <w:numId w:val="16"/>
        </w:numPr>
        <w:autoSpaceDE w:val="0"/>
        <w:autoSpaceDN w:val="0"/>
        <w:adjustRightInd w:val="0"/>
        <w:spacing w:after="0"/>
        <w:rPr>
          <w:rFonts w:ascii="Arial" w:hAnsi="Arial" w:cs="Arial"/>
        </w:rPr>
      </w:pPr>
      <w:r w:rsidRPr="00C313F5">
        <w:rPr>
          <w:rFonts w:ascii="Arial" w:hAnsi="Arial" w:cs="Arial"/>
        </w:rPr>
        <w:t xml:space="preserve">secured an amendment to the Serious Crime Bill at Report Stage to the offence of participating in an organised crime group, so that unwitting activity by local authorities is no longer caught by this offence. </w:t>
      </w:r>
    </w:p>
    <w:p w14:paraId="4CF2526E" w14:textId="77777777" w:rsidR="00540288" w:rsidRPr="00C313F5" w:rsidRDefault="00540288" w:rsidP="00540288">
      <w:pPr>
        <w:autoSpaceDE w:val="0"/>
        <w:autoSpaceDN w:val="0"/>
        <w:adjustRightInd w:val="0"/>
        <w:spacing w:after="0"/>
        <w:rPr>
          <w:rFonts w:ascii="Arial" w:hAnsi="Arial" w:cs="Arial"/>
          <w:color w:val="000000"/>
        </w:rPr>
      </w:pPr>
    </w:p>
    <w:p w14:paraId="4CF2526F" w14:textId="77777777" w:rsidR="00540288" w:rsidRPr="00C313F5" w:rsidRDefault="00540288" w:rsidP="00540288">
      <w:pPr>
        <w:autoSpaceDE w:val="0"/>
        <w:autoSpaceDN w:val="0"/>
        <w:adjustRightInd w:val="0"/>
        <w:spacing w:after="0"/>
        <w:rPr>
          <w:rFonts w:ascii="Arial" w:hAnsi="Arial" w:cs="Arial"/>
          <w:b/>
          <w:bCs/>
        </w:rPr>
      </w:pPr>
      <w:r w:rsidRPr="00C313F5">
        <w:rPr>
          <w:rFonts w:ascii="Arial" w:hAnsi="Arial" w:cs="Arial"/>
          <w:b/>
          <w:bCs/>
        </w:rPr>
        <w:t>Sector-led support</w:t>
      </w:r>
    </w:p>
    <w:p w14:paraId="4CF25270" w14:textId="77777777" w:rsidR="00540288" w:rsidRPr="00C313F5" w:rsidRDefault="00540288" w:rsidP="00540288">
      <w:pPr>
        <w:autoSpaceDE w:val="0"/>
        <w:autoSpaceDN w:val="0"/>
        <w:adjustRightInd w:val="0"/>
        <w:spacing w:after="0"/>
        <w:rPr>
          <w:rFonts w:ascii="Arial" w:hAnsi="Arial" w:cs="Arial"/>
        </w:rPr>
      </w:pPr>
      <w:r w:rsidRPr="00C313F5">
        <w:rPr>
          <w:rFonts w:ascii="Arial" w:hAnsi="Arial" w:cs="Arial"/>
        </w:rPr>
        <w:t>This year has also seen the LGA’s continued support for councils to improve performance, effectiveness and efficiency. Our approach is based on four key principles:</w:t>
      </w:r>
    </w:p>
    <w:p w14:paraId="4CF25271" w14:textId="77777777" w:rsidR="00540288" w:rsidRPr="00C313F5" w:rsidRDefault="00540288" w:rsidP="00540288">
      <w:pPr>
        <w:autoSpaceDE w:val="0"/>
        <w:autoSpaceDN w:val="0"/>
        <w:adjustRightInd w:val="0"/>
        <w:spacing w:after="0"/>
        <w:rPr>
          <w:rFonts w:ascii="Arial" w:hAnsi="Arial" w:cs="Arial"/>
        </w:rPr>
      </w:pPr>
    </w:p>
    <w:p w14:paraId="4CF25272" w14:textId="77777777" w:rsidR="00540288" w:rsidRPr="00C313F5" w:rsidRDefault="00540288" w:rsidP="00540288">
      <w:pPr>
        <w:pStyle w:val="ListParagraph"/>
        <w:numPr>
          <w:ilvl w:val="0"/>
          <w:numId w:val="17"/>
        </w:numPr>
        <w:autoSpaceDE w:val="0"/>
        <w:autoSpaceDN w:val="0"/>
        <w:adjustRightInd w:val="0"/>
        <w:spacing w:after="0"/>
        <w:rPr>
          <w:rFonts w:ascii="Arial" w:hAnsi="Arial" w:cs="Arial"/>
        </w:rPr>
      </w:pPr>
      <w:r w:rsidRPr="00C313F5">
        <w:rPr>
          <w:rFonts w:ascii="Arial" w:hAnsi="Arial" w:cs="Arial"/>
        </w:rPr>
        <w:t>councils are responsible for their own performance</w:t>
      </w:r>
    </w:p>
    <w:p w14:paraId="4CF25273" w14:textId="77777777" w:rsidR="00540288" w:rsidRPr="00C313F5" w:rsidRDefault="00540288" w:rsidP="00540288">
      <w:pPr>
        <w:pStyle w:val="ListParagraph"/>
        <w:autoSpaceDE w:val="0"/>
        <w:autoSpaceDN w:val="0"/>
        <w:adjustRightInd w:val="0"/>
        <w:spacing w:after="0"/>
        <w:rPr>
          <w:rFonts w:ascii="Arial" w:hAnsi="Arial" w:cs="Arial"/>
        </w:rPr>
      </w:pPr>
    </w:p>
    <w:p w14:paraId="4CF25274" w14:textId="77777777" w:rsidR="00540288" w:rsidRPr="00C313F5" w:rsidRDefault="00540288" w:rsidP="00540288">
      <w:pPr>
        <w:pStyle w:val="ListParagraph"/>
        <w:numPr>
          <w:ilvl w:val="0"/>
          <w:numId w:val="17"/>
        </w:numPr>
        <w:autoSpaceDE w:val="0"/>
        <w:autoSpaceDN w:val="0"/>
        <w:adjustRightInd w:val="0"/>
        <w:spacing w:after="0"/>
        <w:rPr>
          <w:rFonts w:ascii="Arial" w:hAnsi="Arial" w:cs="Arial"/>
        </w:rPr>
      </w:pPr>
      <w:r w:rsidRPr="00C313F5">
        <w:rPr>
          <w:rFonts w:ascii="Arial" w:hAnsi="Arial" w:cs="Arial"/>
        </w:rPr>
        <w:t>councils are primarily accountable to their local communities</w:t>
      </w:r>
    </w:p>
    <w:p w14:paraId="4CF25275" w14:textId="77777777" w:rsidR="00540288" w:rsidRPr="00C313F5" w:rsidRDefault="00540288" w:rsidP="00540288">
      <w:pPr>
        <w:autoSpaceDE w:val="0"/>
        <w:autoSpaceDN w:val="0"/>
        <w:adjustRightInd w:val="0"/>
        <w:spacing w:after="0"/>
        <w:rPr>
          <w:rFonts w:ascii="Arial" w:hAnsi="Arial" w:cs="Arial"/>
        </w:rPr>
      </w:pPr>
    </w:p>
    <w:p w14:paraId="4CF25276" w14:textId="77777777" w:rsidR="00540288" w:rsidRPr="00C313F5" w:rsidRDefault="00540288" w:rsidP="00540288">
      <w:pPr>
        <w:pStyle w:val="ListParagraph"/>
        <w:numPr>
          <w:ilvl w:val="0"/>
          <w:numId w:val="17"/>
        </w:numPr>
        <w:autoSpaceDE w:val="0"/>
        <w:autoSpaceDN w:val="0"/>
        <w:adjustRightInd w:val="0"/>
        <w:spacing w:after="0"/>
        <w:rPr>
          <w:rFonts w:ascii="Arial" w:hAnsi="Arial" w:cs="Arial"/>
        </w:rPr>
      </w:pPr>
      <w:r w:rsidRPr="00C313F5">
        <w:rPr>
          <w:rFonts w:ascii="Arial" w:hAnsi="Arial" w:cs="Arial"/>
        </w:rPr>
        <w:t>stronger local accountability and increased transparency drive improvement</w:t>
      </w:r>
    </w:p>
    <w:p w14:paraId="4CF25277" w14:textId="77777777" w:rsidR="00540288" w:rsidRPr="00C313F5" w:rsidRDefault="00540288" w:rsidP="00540288">
      <w:pPr>
        <w:autoSpaceDE w:val="0"/>
        <w:autoSpaceDN w:val="0"/>
        <w:adjustRightInd w:val="0"/>
        <w:spacing w:after="0"/>
        <w:rPr>
          <w:rFonts w:ascii="Arial" w:hAnsi="Arial" w:cs="Arial"/>
        </w:rPr>
      </w:pPr>
    </w:p>
    <w:p w14:paraId="4CF25278" w14:textId="77777777" w:rsidR="00540288" w:rsidRPr="00C313F5" w:rsidRDefault="00540288" w:rsidP="00540288">
      <w:pPr>
        <w:pStyle w:val="ListParagraph"/>
        <w:numPr>
          <w:ilvl w:val="0"/>
          <w:numId w:val="17"/>
        </w:numPr>
        <w:autoSpaceDE w:val="0"/>
        <w:autoSpaceDN w:val="0"/>
        <w:adjustRightInd w:val="0"/>
        <w:spacing w:after="0"/>
        <w:rPr>
          <w:rFonts w:ascii="Arial" w:hAnsi="Arial" w:cs="Arial"/>
        </w:rPr>
      </w:pPr>
      <w:r w:rsidRPr="00C313F5">
        <w:rPr>
          <w:rFonts w:ascii="Arial" w:hAnsi="Arial" w:cs="Arial"/>
        </w:rPr>
        <w:t>councils have collective responsibility for the performance of local government as a whole.</w:t>
      </w:r>
    </w:p>
    <w:p w14:paraId="4CF25279" w14:textId="77777777" w:rsidR="00540288" w:rsidRPr="00C313F5" w:rsidRDefault="00540288" w:rsidP="00540288">
      <w:pPr>
        <w:autoSpaceDE w:val="0"/>
        <w:autoSpaceDN w:val="0"/>
        <w:adjustRightInd w:val="0"/>
        <w:spacing w:after="0"/>
        <w:rPr>
          <w:rFonts w:ascii="Arial" w:hAnsi="Arial" w:cs="Arial"/>
        </w:rPr>
      </w:pPr>
    </w:p>
    <w:p w14:paraId="4CF2527A" w14:textId="77777777" w:rsidR="00540288" w:rsidRPr="00C313F5" w:rsidRDefault="00540288" w:rsidP="00540288">
      <w:pPr>
        <w:autoSpaceDE w:val="0"/>
        <w:autoSpaceDN w:val="0"/>
        <w:adjustRightInd w:val="0"/>
        <w:spacing w:after="0"/>
        <w:rPr>
          <w:rFonts w:ascii="Arial" w:hAnsi="Arial" w:cs="Arial"/>
        </w:rPr>
      </w:pPr>
      <w:r w:rsidRPr="00C313F5">
        <w:rPr>
          <w:rFonts w:ascii="Arial" w:hAnsi="Arial" w:cs="Arial"/>
        </w:rPr>
        <w:t>Over the last year, the LGA has supported local authorities by:</w:t>
      </w:r>
    </w:p>
    <w:p w14:paraId="4CF2527B" w14:textId="77777777" w:rsidR="00540288" w:rsidRPr="00C313F5" w:rsidRDefault="00540288" w:rsidP="00540288">
      <w:pPr>
        <w:autoSpaceDE w:val="0"/>
        <w:autoSpaceDN w:val="0"/>
        <w:adjustRightInd w:val="0"/>
        <w:spacing w:after="0"/>
        <w:rPr>
          <w:rFonts w:ascii="Arial" w:hAnsi="Arial" w:cs="Arial"/>
        </w:rPr>
      </w:pPr>
    </w:p>
    <w:p w14:paraId="4CF2527C" w14:textId="77777777" w:rsidR="00540288" w:rsidRPr="00C313F5" w:rsidRDefault="00540288" w:rsidP="00540288">
      <w:pPr>
        <w:pStyle w:val="ListParagraph"/>
        <w:numPr>
          <w:ilvl w:val="0"/>
          <w:numId w:val="17"/>
        </w:numPr>
        <w:autoSpaceDE w:val="0"/>
        <w:autoSpaceDN w:val="0"/>
        <w:adjustRightInd w:val="0"/>
        <w:spacing w:after="0"/>
        <w:rPr>
          <w:rFonts w:ascii="Arial" w:hAnsi="Arial" w:cs="Arial"/>
        </w:rPr>
      </w:pPr>
      <w:r w:rsidRPr="00C313F5">
        <w:rPr>
          <w:rFonts w:ascii="Arial" w:hAnsi="Arial" w:cs="Arial"/>
        </w:rPr>
        <w:t>delivering over 130 peer challenges</w:t>
      </w:r>
    </w:p>
    <w:p w14:paraId="4CF2527D" w14:textId="77777777" w:rsidR="00540288" w:rsidRPr="00C313F5" w:rsidRDefault="00540288" w:rsidP="00540288">
      <w:pPr>
        <w:autoSpaceDE w:val="0"/>
        <w:autoSpaceDN w:val="0"/>
        <w:adjustRightInd w:val="0"/>
        <w:spacing w:after="0"/>
        <w:rPr>
          <w:rFonts w:ascii="Arial" w:hAnsi="Arial" w:cs="Arial"/>
        </w:rPr>
      </w:pPr>
    </w:p>
    <w:p w14:paraId="4CF2527E" w14:textId="77777777" w:rsidR="00540288" w:rsidRPr="00C313F5" w:rsidRDefault="00540288" w:rsidP="00540288">
      <w:pPr>
        <w:pStyle w:val="ListParagraph"/>
        <w:numPr>
          <w:ilvl w:val="0"/>
          <w:numId w:val="17"/>
        </w:numPr>
        <w:autoSpaceDE w:val="0"/>
        <w:autoSpaceDN w:val="0"/>
        <w:adjustRightInd w:val="0"/>
        <w:spacing w:after="0"/>
        <w:rPr>
          <w:rFonts w:ascii="Arial" w:hAnsi="Arial" w:cs="Arial"/>
        </w:rPr>
      </w:pPr>
      <w:r w:rsidRPr="00C313F5">
        <w:rPr>
          <w:rFonts w:ascii="Arial" w:hAnsi="Arial" w:cs="Arial"/>
        </w:rPr>
        <w:t xml:space="preserve">launching a consultation paper ‘Taking stock: where next with sector-led improvement’ </w:t>
      </w:r>
    </w:p>
    <w:p w14:paraId="4CF2527F" w14:textId="77777777" w:rsidR="00540288" w:rsidRPr="00C313F5" w:rsidRDefault="00540288" w:rsidP="00540288">
      <w:pPr>
        <w:autoSpaceDE w:val="0"/>
        <w:autoSpaceDN w:val="0"/>
        <w:adjustRightInd w:val="0"/>
        <w:spacing w:after="0"/>
        <w:rPr>
          <w:rFonts w:ascii="Arial" w:hAnsi="Arial" w:cs="Arial"/>
        </w:rPr>
      </w:pPr>
    </w:p>
    <w:p w14:paraId="4CF25280" w14:textId="77777777" w:rsidR="00540288" w:rsidRPr="00C313F5" w:rsidRDefault="00540288" w:rsidP="00540288">
      <w:pPr>
        <w:pStyle w:val="ListParagraph"/>
        <w:numPr>
          <w:ilvl w:val="0"/>
          <w:numId w:val="17"/>
        </w:numPr>
        <w:autoSpaceDE w:val="0"/>
        <w:autoSpaceDN w:val="0"/>
        <w:adjustRightInd w:val="0"/>
        <w:spacing w:after="0"/>
        <w:rPr>
          <w:rFonts w:ascii="Arial" w:hAnsi="Arial" w:cs="Arial"/>
        </w:rPr>
      </w:pPr>
      <w:r w:rsidRPr="00C313F5">
        <w:rPr>
          <w:rFonts w:ascii="Arial" w:hAnsi="Arial" w:cs="Arial"/>
        </w:rPr>
        <w:t>launching the Highlighting Leadership programme for both councillors and officers</w:t>
      </w:r>
    </w:p>
    <w:p w14:paraId="4CF25281" w14:textId="77777777" w:rsidR="00540288" w:rsidRPr="00C313F5" w:rsidRDefault="00540288" w:rsidP="00540288">
      <w:pPr>
        <w:autoSpaceDE w:val="0"/>
        <w:autoSpaceDN w:val="0"/>
        <w:adjustRightInd w:val="0"/>
        <w:spacing w:after="0"/>
        <w:rPr>
          <w:rFonts w:ascii="Arial" w:hAnsi="Arial" w:cs="Arial"/>
        </w:rPr>
      </w:pPr>
    </w:p>
    <w:p w14:paraId="4CF25282" w14:textId="77777777" w:rsidR="00540288" w:rsidRPr="00C313F5" w:rsidRDefault="00540288" w:rsidP="00540288">
      <w:pPr>
        <w:pStyle w:val="ListParagraph"/>
        <w:numPr>
          <w:ilvl w:val="0"/>
          <w:numId w:val="17"/>
        </w:numPr>
        <w:autoSpaceDE w:val="0"/>
        <w:autoSpaceDN w:val="0"/>
        <w:adjustRightInd w:val="0"/>
        <w:spacing w:after="0"/>
        <w:rPr>
          <w:rFonts w:ascii="Arial" w:hAnsi="Arial" w:cs="Arial"/>
        </w:rPr>
      </w:pPr>
      <w:r w:rsidRPr="00C313F5">
        <w:rPr>
          <w:rFonts w:ascii="Arial" w:hAnsi="Arial" w:cs="Arial"/>
        </w:rPr>
        <w:t>working with over 250 councils in relation to our various improvement support offers</w:t>
      </w:r>
    </w:p>
    <w:p w14:paraId="4CF25283" w14:textId="77777777" w:rsidR="00540288" w:rsidRPr="00C313F5" w:rsidRDefault="00540288" w:rsidP="00540288">
      <w:pPr>
        <w:autoSpaceDE w:val="0"/>
        <w:autoSpaceDN w:val="0"/>
        <w:adjustRightInd w:val="0"/>
        <w:spacing w:after="0"/>
        <w:rPr>
          <w:rFonts w:ascii="Arial" w:hAnsi="Arial" w:cs="Arial"/>
        </w:rPr>
      </w:pPr>
    </w:p>
    <w:p w14:paraId="4CF25284" w14:textId="77777777" w:rsidR="00540288" w:rsidRPr="00C313F5" w:rsidRDefault="00540288" w:rsidP="00540288">
      <w:pPr>
        <w:pStyle w:val="ListParagraph"/>
        <w:numPr>
          <w:ilvl w:val="0"/>
          <w:numId w:val="17"/>
        </w:numPr>
        <w:autoSpaceDE w:val="0"/>
        <w:autoSpaceDN w:val="0"/>
        <w:adjustRightInd w:val="0"/>
        <w:spacing w:after="0"/>
        <w:rPr>
          <w:rFonts w:ascii="Arial" w:hAnsi="Arial" w:cs="Arial"/>
        </w:rPr>
      </w:pPr>
      <w:r w:rsidRPr="00C313F5">
        <w:rPr>
          <w:rFonts w:ascii="Arial" w:hAnsi="Arial" w:cs="Arial"/>
        </w:rPr>
        <w:t>continuing to recruit graduates to the National Graduate Development Programme</w:t>
      </w:r>
    </w:p>
    <w:p w14:paraId="4CF25285" w14:textId="77777777" w:rsidR="00540288" w:rsidRPr="00C313F5" w:rsidRDefault="00540288" w:rsidP="00540288">
      <w:pPr>
        <w:autoSpaceDE w:val="0"/>
        <w:autoSpaceDN w:val="0"/>
        <w:adjustRightInd w:val="0"/>
        <w:spacing w:after="0"/>
        <w:rPr>
          <w:rFonts w:ascii="Arial" w:hAnsi="Arial" w:cs="Arial"/>
        </w:rPr>
      </w:pPr>
    </w:p>
    <w:p w14:paraId="4CF25286" w14:textId="77777777" w:rsidR="00540288" w:rsidRPr="00C313F5" w:rsidRDefault="00540288" w:rsidP="00540288">
      <w:pPr>
        <w:pStyle w:val="ListParagraph"/>
        <w:numPr>
          <w:ilvl w:val="0"/>
          <w:numId w:val="17"/>
        </w:numPr>
        <w:autoSpaceDE w:val="0"/>
        <w:autoSpaceDN w:val="0"/>
        <w:adjustRightInd w:val="0"/>
        <w:spacing w:after="0"/>
        <w:rPr>
          <w:rFonts w:ascii="Arial" w:hAnsi="Arial" w:cs="Arial"/>
        </w:rPr>
      </w:pPr>
      <w:r w:rsidRPr="00C313F5">
        <w:rPr>
          <w:rFonts w:ascii="Arial" w:hAnsi="Arial" w:cs="Arial"/>
        </w:rPr>
        <w:t>establishing the Local Government Public Services Network Programme Board, to enable different parts of government to share information securely.</w:t>
      </w:r>
    </w:p>
    <w:p w14:paraId="4CF25287" w14:textId="77777777" w:rsidR="00540288" w:rsidRPr="00C313F5" w:rsidRDefault="00540288" w:rsidP="00540288">
      <w:pPr>
        <w:autoSpaceDE w:val="0"/>
        <w:autoSpaceDN w:val="0"/>
        <w:adjustRightInd w:val="0"/>
        <w:spacing w:after="0"/>
        <w:rPr>
          <w:rFonts w:ascii="Arial" w:hAnsi="Arial" w:cs="Arial"/>
        </w:rPr>
      </w:pPr>
    </w:p>
    <w:p w14:paraId="4CF25288" w14:textId="77777777" w:rsidR="00540288" w:rsidRPr="00C313F5" w:rsidRDefault="00540288" w:rsidP="00540288">
      <w:pPr>
        <w:rPr>
          <w:rFonts w:ascii="Arial" w:hAnsi="Arial" w:cs="Arial"/>
          <w:b/>
          <w:color w:val="000000" w:themeColor="text1"/>
          <w:sz w:val="24"/>
          <w:szCs w:val="24"/>
        </w:rPr>
      </w:pPr>
    </w:p>
    <w:p w14:paraId="4CF25289" w14:textId="77777777" w:rsidR="00540288" w:rsidRPr="00C313F5" w:rsidRDefault="00540288" w:rsidP="00540288">
      <w:pPr>
        <w:autoSpaceDE w:val="0"/>
        <w:autoSpaceDN w:val="0"/>
        <w:adjustRightInd w:val="0"/>
        <w:spacing w:after="0"/>
        <w:rPr>
          <w:rFonts w:ascii="Arial" w:hAnsi="Arial" w:cs="Arial"/>
          <w:b/>
          <w:color w:val="000000" w:themeColor="text1"/>
          <w:sz w:val="24"/>
          <w:szCs w:val="24"/>
        </w:rPr>
      </w:pPr>
      <w:r w:rsidRPr="00C313F5">
        <w:rPr>
          <w:rFonts w:ascii="Arial" w:hAnsi="Arial" w:cs="Arial"/>
          <w:b/>
          <w:color w:val="000000" w:themeColor="text1"/>
          <w:sz w:val="24"/>
          <w:szCs w:val="24"/>
        </w:rPr>
        <w:t>Looking ahead</w:t>
      </w:r>
    </w:p>
    <w:p w14:paraId="4CF2528A" w14:textId="77777777" w:rsidR="00540288" w:rsidRPr="00C313F5" w:rsidRDefault="00540288" w:rsidP="00540288">
      <w:pPr>
        <w:autoSpaceDE w:val="0"/>
        <w:autoSpaceDN w:val="0"/>
        <w:adjustRightInd w:val="0"/>
        <w:spacing w:after="0"/>
        <w:rPr>
          <w:rFonts w:ascii="Arial" w:hAnsi="Arial" w:cs="Arial"/>
          <w:color w:val="000000"/>
        </w:rPr>
      </w:pPr>
      <w:r w:rsidRPr="00C313F5">
        <w:rPr>
          <w:rFonts w:ascii="Arial" w:hAnsi="Arial" w:cs="Arial"/>
          <w:color w:val="000000"/>
        </w:rPr>
        <w:t xml:space="preserve">This year local government has made great strides but fundamental changes to how we deliver services and how they are funded are long overdue. We have a once in a generation change to get it right and through devolution and radical public sector reform, we will continue to play our part. </w:t>
      </w:r>
    </w:p>
    <w:p w14:paraId="4CF2528B" w14:textId="77777777" w:rsidR="00540288" w:rsidRPr="00C313F5" w:rsidRDefault="00540288" w:rsidP="00540288">
      <w:pPr>
        <w:autoSpaceDE w:val="0"/>
        <w:autoSpaceDN w:val="0"/>
        <w:adjustRightInd w:val="0"/>
        <w:spacing w:after="0"/>
        <w:rPr>
          <w:rFonts w:ascii="Arial" w:hAnsi="Arial" w:cs="Arial"/>
          <w:color w:val="000000"/>
        </w:rPr>
      </w:pPr>
    </w:p>
    <w:p w14:paraId="4CF2528C" w14:textId="77777777" w:rsidR="00540288" w:rsidRPr="00C313F5" w:rsidRDefault="00540288" w:rsidP="00540288">
      <w:pPr>
        <w:autoSpaceDE w:val="0"/>
        <w:autoSpaceDN w:val="0"/>
        <w:adjustRightInd w:val="0"/>
        <w:spacing w:after="0"/>
        <w:rPr>
          <w:rFonts w:ascii="Arial" w:hAnsi="Arial" w:cs="Arial"/>
          <w:color w:val="000000"/>
        </w:rPr>
      </w:pPr>
    </w:p>
    <w:p w14:paraId="4CF2528D" w14:textId="77777777" w:rsidR="00540288" w:rsidRPr="00C313F5" w:rsidRDefault="00540288" w:rsidP="00540288">
      <w:pPr>
        <w:autoSpaceDE w:val="0"/>
        <w:autoSpaceDN w:val="0"/>
        <w:adjustRightInd w:val="0"/>
        <w:spacing w:after="0"/>
        <w:rPr>
          <w:rFonts w:ascii="Arial" w:hAnsi="Arial" w:cs="Arial"/>
          <w:color w:val="000000"/>
        </w:rPr>
      </w:pPr>
    </w:p>
    <w:p w14:paraId="4CF2528E" w14:textId="77777777" w:rsidR="00540288" w:rsidRPr="00C313F5" w:rsidRDefault="00540288" w:rsidP="00540288">
      <w:pPr>
        <w:autoSpaceDE w:val="0"/>
        <w:autoSpaceDN w:val="0"/>
        <w:adjustRightInd w:val="0"/>
        <w:spacing w:after="0"/>
        <w:rPr>
          <w:rFonts w:ascii="Arial" w:hAnsi="Arial" w:cs="Arial"/>
          <w:color w:val="000000"/>
        </w:rPr>
      </w:pPr>
      <w:r w:rsidRPr="00C313F5">
        <w:rPr>
          <w:rFonts w:ascii="Arial" w:eastAsia="Calibri" w:hAnsi="Arial" w:cs="Arial"/>
          <w:noProof/>
          <w:lang w:eastAsia="en-GB"/>
        </w:rPr>
        <w:drawing>
          <wp:inline distT="0" distB="0" distL="0" distR="0" wp14:anchorId="4CF252C5" wp14:editId="4CF252C6">
            <wp:extent cx="2247900" cy="542925"/>
            <wp:effectExtent l="0" t="0" r="0" b="9525"/>
            <wp:docPr id="3" name="Picture 3" descr="carolyn downs sig - NOT FOR USE ON  LETT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olyn downs sig - NOT FOR USE ON  LETTER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542925"/>
                    </a:xfrm>
                    <a:prstGeom prst="rect">
                      <a:avLst/>
                    </a:prstGeom>
                    <a:noFill/>
                    <a:ln>
                      <a:noFill/>
                    </a:ln>
                  </pic:spPr>
                </pic:pic>
              </a:graphicData>
            </a:graphic>
          </wp:inline>
        </w:drawing>
      </w:r>
    </w:p>
    <w:p w14:paraId="4CF2528F" w14:textId="77777777" w:rsidR="00540288" w:rsidRPr="00C313F5" w:rsidRDefault="00540288" w:rsidP="00540288">
      <w:pPr>
        <w:rPr>
          <w:rFonts w:ascii="Arial" w:eastAsia="Calibri" w:hAnsi="Arial" w:cs="Arial"/>
        </w:rPr>
      </w:pPr>
    </w:p>
    <w:p w14:paraId="4CF25290" w14:textId="77777777" w:rsidR="00540288" w:rsidRPr="00C313F5" w:rsidRDefault="00540288" w:rsidP="00540288">
      <w:pPr>
        <w:autoSpaceDE w:val="0"/>
        <w:autoSpaceDN w:val="0"/>
        <w:adjustRightInd w:val="0"/>
        <w:spacing w:after="0"/>
        <w:rPr>
          <w:rFonts w:ascii="Arial" w:hAnsi="Arial" w:cs="Arial"/>
          <w:b/>
          <w:color w:val="000000"/>
        </w:rPr>
      </w:pPr>
      <w:r w:rsidRPr="00C313F5">
        <w:rPr>
          <w:rFonts w:ascii="Arial" w:hAnsi="Arial" w:cs="Arial"/>
          <w:b/>
          <w:color w:val="000000"/>
        </w:rPr>
        <w:t>Carolyn Downs</w:t>
      </w:r>
    </w:p>
    <w:p w14:paraId="4CF25291" w14:textId="77777777" w:rsidR="00540288" w:rsidRPr="00C313F5" w:rsidRDefault="00540288" w:rsidP="00540288">
      <w:pPr>
        <w:autoSpaceDE w:val="0"/>
        <w:autoSpaceDN w:val="0"/>
        <w:adjustRightInd w:val="0"/>
        <w:spacing w:after="0"/>
        <w:rPr>
          <w:rFonts w:ascii="Arial" w:hAnsi="Arial" w:cs="Arial"/>
          <w:color w:val="000000"/>
        </w:rPr>
      </w:pPr>
      <w:r w:rsidRPr="00C313F5">
        <w:rPr>
          <w:rFonts w:ascii="Arial" w:hAnsi="Arial" w:cs="Arial"/>
          <w:color w:val="000000"/>
        </w:rPr>
        <w:t>Chief Executive</w:t>
      </w:r>
    </w:p>
    <w:p w14:paraId="4CF25292" w14:textId="77777777" w:rsidR="000444DE" w:rsidRPr="00C313F5" w:rsidRDefault="000444DE" w:rsidP="0054564F">
      <w:pPr>
        <w:autoSpaceDE w:val="0"/>
        <w:autoSpaceDN w:val="0"/>
        <w:adjustRightInd w:val="0"/>
        <w:spacing w:after="0"/>
        <w:rPr>
          <w:rFonts w:ascii="Arial" w:hAnsi="Arial" w:cs="Arial"/>
          <w:b/>
          <w:color w:val="000000"/>
        </w:rPr>
      </w:pPr>
    </w:p>
    <w:p w14:paraId="4CF25293" w14:textId="77777777" w:rsidR="0014421A" w:rsidRPr="00C313F5" w:rsidRDefault="0014421A" w:rsidP="0054564F">
      <w:pPr>
        <w:autoSpaceDE w:val="0"/>
        <w:autoSpaceDN w:val="0"/>
        <w:adjustRightInd w:val="0"/>
        <w:spacing w:after="0"/>
        <w:rPr>
          <w:rFonts w:ascii="Arial" w:hAnsi="Arial" w:cs="Arial"/>
          <w:b/>
          <w:color w:val="000000"/>
        </w:rPr>
      </w:pPr>
    </w:p>
    <w:p w14:paraId="4CF25294" w14:textId="77777777" w:rsidR="0006733D" w:rsidRPr="00C313F5" w:rsidRDefault="0006733D">
      <w:pPr>
        <w:rPr>
          <w:rFonts w:ascii="Arial" w:hAnsi="Arial" w:cs="Arial"/>
          <w:b/>
          <w:color w:val="000000"/>
        </w:rPr>
      </w:pPr>
      <w:r w:rsidRPr="00C313F5">
        <w:rPr>
          <w:rFonts w:ascii="Arial" w:hAnsi="Arial" w:cs="Arial"/>
          <w:b/>
          <w:color w:val="000000"/>
        </w:rPr>
        <w:br w:type="page"/>
      </w:r>
    </w:p>
    <w:p w14:paraId="4CF25295" w14:textId="77777777" w:rsidR="005B14A2" w:rsidRPr="00C313F5" w:rsidRDefault="005B14A2" w:rsidP="0054564F">
      <w:pPr>
        <w:autoSpaceDE w:val="0"/>
        <w:autoSpaceDN w:val="0"/>
        <w:adjustRightInd w:val="0"/>
        <w:spacing w:after="0"/>
        <w:rPr>
          <w:rFonts w:ascii="Arial" w:hAnsi="Arial" w:cs="Arial"/>
          <w:b/>
          <w:color w:val="000000"/>
        </w:rPr>
      </w:pPr>
      <w:r w:rsidRPr="00C313F5">
        <w:rPr>
          <w:rFonts w:ascii="Arial" w:hAnsi="Arial" w:cs="Arial"/>
          <w:b/>
          <w:color w:val="000000"/>
        </w:rPr>
        <w:lastRenderedPageBreak/>
        <w:t>At a glance: A year in the LGA</w:t>
      </w:r>
    </w:p>
    <w:p w14:paraId="4CF25296" w14:textId="77777777" w:rsidR="005A524B" w:rsidRPr="00C313F5" w:rsidRDefault="005A524B" w:rsidP="0054564F">
      <w:pPr>
        <w:autoSpaceDE w:val="0"/>
        <w:autoSpaceDN w:val="0"/>
        <w:adjustRightInd w:val="0"/>
        <w:spacing w:after="0"/>
        <w:rPr>
          <w:rFonts w:ascii="Arial" w:hAnsi="Arial" w:cs="Arial"/>
          <w:color w:val="000000"/>
        </w:rPr>
      </w:pPr>
      <w:r w:rsidRPr="00C313F5">
        <w:rPr>
          <w:rFonts w:ascii="Arial" w:hAnsi="Arial" w:cs="Arial"/>
          <w:color w:val="000000"/>
        </w:rPr>
        <w:t xml:space="preserve">More than 7,000 delegates attended over </w:t>
      </w:r>
      <w:r w:rsidR="004E23F9" w:rsidRPr="00C313F5">
        <w:rPr>
          <w:rFonts w:ascii="Arial" w:hAnsi="Arial" w:cs="Arial"/>
          <w:color w:val="000000"/>
        </w:rPr>
        <w:t>90 LGA events with 67% of events free to attend.</w:t>
      </w:r>
    </w:p>
    <w:p w14:paraId="4CF25297" w14:textId="77777777" w:rsidR="004E23F9" w:rsidRPr="00C313F5" w:rsidRDefault="004E23F9" w:rsidP="0054564F">
      <w:pPr>
        <w:autoSpaceDE w:val="0"/>
        <w:autoSpaceDN w:val="0"/>
        <w:adjustRightInd w:val="0"/>
        <w:spacing w:after="0"/>
        <w:rPr>
          <w:rFonts w:ascii="Arial" w:hAnsi="Arial" w:cs="Arial"/>
          <w:color w:val="000000"/>
        </w:rPr>
      </w:pPr>
    </w:p>
    <w:p w14:paraId="4CF25298" w14:textId="77777777" w:rsidR="004E23F9" w:rsidRPr="00C313F5" w:rsidRDefault="004E23F9" w:rsidP="0054564F">
      <w:pPr>
        <w:autoSpaceDE w:val="0"/>
        <w:autoSpaceDN w:val="0"/>
        <w:adjustRightInd w:val="0"/>
        <w:spacing w:after="0"/>
        <w:rPr>
          <w:rFonts w:ascii="Arial" w:hAnsi="Arial" w:cs="Arial"/>
          <w:color w:val="000000"/>
        </w:rPr>
      </w:pPr>
      <w:r w:rsidRPr="00C313F5">
        <w:rPr>
          <w:rFonts w:ascii="Arial" w:hAnsi="Arial" w:cs="Arial"/>
          <w:color w:val="000000"/>
        </w:rPr>
        <w:t xml:space="preserve">We had </w:t>
      </w:r>
      <w:r w:rsidR="00713104" w:rsidRPr="00C313F5">
        <w:rPr>
          <w:rFonts w:ascii="Arial" w:hAnsi="Arial" w:cs="Arial"/>
          <w:color w:val="000000"/>
        </w:rPr>
        <w:t xml:space="preserve">4.5 </w:t>
      </w:r>
      <w:r w:rsidRPr="00C313F5">
        <w:rPr>
          <w:rFonts w:ascii="Arial" w:hAnsi="Arial" w:cs="Arial"/>
          <w:color w:val="000000"/>
        </w:rPr>
        <w:t xml:space="preserve">million website views with </w:t>
      </w:r>
      <w:r w:rsidR="00713104" w:rsidRPr="00C313F5">
        <w:rPr>
          <w:rFonts w:ascii="Arial" w:hAnsi="Arial" w:cs="Arial"/>
          <w:color w:val="000000"/>
        </w:rPr>
        <w:t xml:space="preserve">783,000 </w:t>
      </w:r>
      <w:r w:rsidRPr="00C313F5">
        <w:rPr>
          <w:rFonts w:ascii="Arial" w:hAnsi="Arial" w:cs="Arial"/>
          <w:color w:val="000000"/>
        </w:rPr>
        <w:t>unique users of the website. Our corporate twitter account gained over 3,000 new followers and received 9,052 mentions.</w:t>
      </w:r>
    </w:p>
    <w:p w14:paraId="4CF25299" w14:textId="77777777" w:rsidR="005A524B" w:rsidRPr="00C313F5" w:rsidRDefault="005A524B" w:rsidP="0054564F">
      <w:pPr>
        <w:autoSpaceDE w:val="0"/>
        <w:autoSpaceDN w:val="0"/>
        <w:adjustRightInd w:val="0"/>
        <w:spacing w:after="0"/>
        <w:rPr>
          <w:rFonts w:ascii="Arial" w:hAnsi="Arial" w:cs="Arial"/>
          <w:color w:val="000000"/>
        </w:rPr>
      </w:pPr>
    </w:p>
    <w:p w14:paraId="4CF2529A" w14:textId="77777777" w:rsidR="005B14A2" w:rsidRPr="00C313F5" w:rsidRDefault="005B14A2" w:rsidP="0054564F">
      <w:pPr>
        <w:autoSpaceDE w:val="0"/>
        <w:autoSpaceDN w:val="0"/>
        <w:adjustRightInd w:val="0"/>
        <w:spacing w:after="0"/>
        <w:rPr>
          <w:rFonts w:ascii="Arial" w:hAnsi="Arial" w:cs="Arial"/>
          <w:b/>
          <w:color w:val="000000"/>
        </w:rPr>
      </w:pPr>
      <w:r w:rsidRPr="00C313F5">
        <w:rPr>
          <w:rFonts w:ascii="Arial" w:hAnsi="Arial" w:cs="Arial"/>
          <w:b/>
          <w:color w:val="000000"/>
        </w:rPr>
        <w:t>April</w:t>
      </w:r>
    </w:p>
    <w:p w14:paraId="4CF2529B" w14:textId="77777777" w:rsidR="001E4788" w:rsidRPr="00C313F5" w:rsidRDefault="001E4788" w:rsidP="0054564F">
      <w:pPr>
        <w:autoSpaceDE w:val="0"/>
        <w:autoSpaceDN w:val="0"/>
        <w:adjustRightInd w:val="0"/>
        <w:spacing w:after="0"/>
        <w:rPr>
          <w:rFonts w:ascii="Arial" w:hAnsi="Arial" w:cs="Arial"/>
          <w:color w:val="000000"/>
        </w:rPr>
      </w:pPr>
      <w:r w:rsidRPr="00C313F5">
        <w:rPr>
          <w:rFonts w:ascii="Arial" w:hAnsi="Arial" w:cs="Arial"/>
          <w:color w:val="000000"/>
        </w:rPr>
        <w:t xml:space="preserve">Published </w:t>
      </w:r>
      <w:r w:rsidR="004F602C" w:rsidRPr="00C313F5">
        <w:rPr>
          <w:rFonts w:ascii="Arial" w:hAnsi="Arial" w:cs="Arial"/>
          <w:color w:val="000000"/>
        </w:rPr>
        <w:t>‘</w:t>
      </w:r>
      <w:hyperlink r:id="rId13" w:history="1">
        <w:r w:rsidRPr="00C313F5">
          <w:rPr>
            <w:rStyle w:val="Hyperlink"/>
            <w:rFonts w:ascii="Arial" w:hAnsi="Arial" w:cs="Arial"/>
            <w:color w:val="auto"/>
            <w:u w:val="none"/>
          </w:rPr>
          <w:t>Get in on the Act: The Local Audit and Accountability Act 2014</w:t>
        </w:r>
      </w:hyperlink>
      <w:r w:rsidR="004F602C" w:rsidRPr="00C313F5">
        <w:rPr>
          <w:rFonts w:ascii="Arial" w:hAnsi="Arial" w:cs="Arial"/>
          <w:color w:val="333333"/>
        </w:rPr>
        <w:t>’</w:t>
      </w:r>
      <w:r w:rsidRPr="00C313F5">
        <w:rPr>
          <w:rFonts w:ascii="Arial" w:hAnsi="Arial" w:cs="Arial"/>
          <w:color w:val="333333"/>
        </w:rPr>
        <w:t xml:space="preserve"> </w:t>
      </w:r>
      <w:r w:rsidRPr="00C313F5">
        <w:rPr>
          <w:rFonts w:ascii="Arial" w:hAnsi="Arial" w:cs="Arial"/>
          <w:color w:val="000000" w:themeColor="text1"/>
        </w:rPr>
        <w:t>summarising the work the LGA undertook to influence the legislation.</w:t>
      </w:r>
    </w:p>
    <w:p w14:paraId="4CF2529C" w14:textId="77777777" w:rsidR="005B14A2" w:rsidRPr="00C313F5" w:rsidRDefault="005B14A2" w:rsidP="0054564F">
      <w:pPr>
        <w:autoSpaceDE w:val="0"/>
        <w:autoSpaceDN w:val="0"/>
        <w:adjustRightInd w:val="0"/>
        <w:spacing w:after="0"/>
        <w:rPr>
          <w:rFonts w:ascii="Arial" w:hAnsi="Arial" w:cs="Arial"/>
          <w:color w:val="000000"/>
        </w:rPr>
      </w:pPr>
    </w:p>
    <w:p w14:paraId="4CF2529D" w14:textId="77777777" w:rsidR="001E4788" w:rsidRPr="00C313F5" w:rsidRDefault="005B14A2" w:rsidP="0054564F">
      <w:pPr>
        <w:autoSpaceDE w:val="0"/>
        <w:autoSpaceDN w:val="0"/>
        <w:adjustRightInd w:val="0"/>
        <w:spacing w:after="0"/>
        <w:rPr>
          <w:rFonts w:ascii="Arial" w:hAnsi="Arial" w:cs="Arial"/>
          <w:b/>
          <w:color w:val="000000"/>
        </w:rPr>
      </w:pPr>
      <w:r w:rsidRPr="00C313F5">
        <w:rPr>
          <w:rFonts w:ascii="Arial" w:hAnsi="Arial" w:cs="Arial"/>
          <w:b/>
          <w:color w:val="000000"/>
        </w:rPr>
        <w:t>May</w:t>
      </w:r>
    </w:p>
    <w:p w14:paraId="4CF2529E" w14:textId="77777777" w:rsidR="001E4788" w:rsidRPr="00C313F5" w:rsidRDefault="001E4788" w:rsidP="0054564F">
      <w:pPr>
        <w:autoSpaceDE w:val="0"/>
        <w:autoSpaceDN w:val="0"/>
        <w:adjustRightInd w:val="0"/>
        <w:spacing w:after="0"/>
        <w:rPr>
          <w:rFonts w:ascii="Arial" w:hAnsi="Arial" w:cs="Arial"/>
          <w:b/>
          <w:color w:val="000000"/>
        </w:rPr>
      </w:pPr>
      <w:r w:rsidRPr="00C313F5">
        <w:rPr>
          <w:rFonts w:ascii="Arial" w:hAnsi="Arial" w:cs="Arial"/>
        </w:rPr>
        <w:t xml:space="preserve">Released our </w:t>
      </w:r>
      <w:r w:rsidRPr="00C313F5">
        <w:rPr>
          <w:rStyle w:val="A6"/>
          <w:rFonts w:ascii="Arial" w:hAnsi="Arial" w:cs="Arial"/>
          <w:sz w:val="22"/>
          <w:szCs w:val="22"/>
        </w:rPr>
        <w:t>‘Making a difference for those living with dementia’ film</w:t>
      </w:r>
    </w:p>
    <w:p w14:paraId="4CF2529F" w14:textId="77777777" w:rsidR="005B14A2" w:rsidRPr="00C313F5" w:rsidRDefault="005B14A2" w:rsidP="0054564F">
      <w:pPr>
        <w:autoSpaceDE w:val="0"/>
        <w:autoSpaceDN w:val="0"/>
        <w:adjustRightInd w:val="0"/>
        <w:spacing w:after="0"/>
        <w:rPr>
          <w:rFonts w:ascii="Arial" w:hAnsi="Arial" w:cs="Arial"/>
          <w:color w:val="000000"/>
        </w:rPr>
      </w:pPr>
    </w:p>
    <w:p w14:paraId="4CF252A0" w14:textId="77777777" w:rsidR="005B14A2" w:rsidRPr="00C313F5" w:rsidRDefault="005B14A2" w:rsidP="0054564F">
      <w:pPr>
        <w:autoSpaceDE w:val="0"/>
        <w:autoSpaceDN w:val="0"/>
        <w:adjustRightInd w:val="0"/>
        <w:spacing w:after="0"/>
        <w:rPr>
          <w:rFonts w:ascii="Arial" w:hAnsi="Arial" w:cs="Arial"/>
          <w:b/>
          <w:color w:val="000000"/>
        </w:rPr>
      </w:pPr>
      <w:r w:rsidRPr="00C313F5">
        <w:rPr>
          <w:rFonts w:ascii="Arial" w:hAnsi="Arial" w:cs="Arial"/>
          <w:b/>
          <w:color w:val="000000"/>
        </w:rPr>
        <w:t>June</w:t>
      </w:r>
    </w:p>
    <w:p w14:paraId="4CF252A1" w14:textId="77777777" w:rsidR="00946FED" w:rsidRPr="00C313F5" w:rsidRDefault="004F602C" w:rsidP="0054564F">
      <w:pPr>
        <w:spacing w:after="0"/>
        <w:rPr>
          <w:rFonts w:ascii="Arial" w:hAnsi="Arial" w:cs="Arial"/>
        </w:rPr>
      </w:pPr>
      <w:r w:rsidRPr="00C313F5">
        <w:rPr>
          <w:rFonts w:ascii="Arial" w:hAnsi="Arial" w:cs="Arial"/>
        </w:rPr>
        <w:t>Published</w:t>
      </w:r>
      <w:r w:rsidR="00946FED" w:rsidRPr="00C313F5">
        <w:rPr>
          <w:rFonts w:ascii="Arial" w:hAnsi="Arial" w:cs="Arial"/>
        </w:rPr>
        <w:t xml:space="preserve"> </w:t>
      </w:r>
      <w:r w:rsidRPr="00C313F5">
        <w:rPr>
          <w:rFonts w:ascii="Arial" w:hAnsi="Arial" w:cs="Arial"/>
        </w:rPr>
        <w:t>‘</w:t>
      </w:r>
      <w:r w:rsidR="00946FED" w:rsidRPr="00C313F5">
        <w:rPr>
          <w:rFonts w:ascii="Arial" w:hAnsi="Arial" w:cs="Arial"/>
        </w:rPr>
        <w:t xml:space="preserve">Get in on the Act, </w:t>
      </w:r>
      <w:r w:rsidR="00D448B3" w:rsidRPr="00C313F5">
        <w:rPr>
          <w:rFonts w:ascii="Arial" w:hAnsi="Arial" w:cs="Arial"/>
        </w:rPr>
        <w:t>T</w:t>
      </w:r>
      <w:r w:rsidR="00946FED" w:rsidRPr="00C313F5">
        <w:rPr>
          <w:rFonts w:ascii="Arial" w:hAnsi="Arial" w:cs="Arial"/>
        </w:rPr>
        <w:t>he Care Act 2014</w:t>
      </w:r>
      <w:r w:rsidRPr="00C313F5">
        <w:rPr>
          <w:rFonts w:ascii="Arial" w:hAnsi="Arial" w:cs="Arial"/>
        </w:rPr>
        <w:t>’</w:t>
      </w:r>
      <w:r w:rsidR="00946FED" w:rsidRPr="00C313F5">
        <w:rPr>
          <w:rFonts w:ascii="Arial" w:hAnsi="Arial" w:cs="Arial"/>
        </w:rPr>
        <w:t xml:space="preserve"> and the LGA’s work making the case for a reformed and fairly funded care system.</w:t>
      </w:r>
    </w:p>
    <w:p w14:paraId="4CF252A2" w14:textId="77777777" w:rsidR="00F66266" w:rsidRPr="00C313F5" w:rsidRDefault="00F66266" w:rsidP="0054564F">
      <w:pPr>
        <w:autoSpaceDE w:val="0"/>
        <w:autoSpaceDN w:val="0"/>
        <w:adjustRightInd w:val="0"/>
        <w:spacing w:after="0"/>
        <w:rPr>
          <w:rFonts w:ascii="Arial" w:hAnsi="Arial" w:cs="Arial"/>
          <w:b/>
          <w:color w:val="000000"/>
        </w:rPr>
      </w:pPr>
    </w:p>
    <w:p w14:paraId="4CF252A3" w14:textId="77777777" w:rsidR="005B14A2" w:rsidRPr="00C313F5" w:rsidRDefault="005B14A2" w:rsidP="0054564F">
      <w:pPr>
        <w:autoSpaceDE w:val="0"/>
        <w:autoSpaceDN w:val="0"/>
        <w:adjustRightInd w:val="0"/>
        <w:spacing w:after="0"/>
        <w:rPr>
          <w:rFonts w:ascii="Arial" w:hAnsi="Arial" w:cs="Arial"/>
          <w:b/>
          <w:color w:val="000000"/>
        </w:rPr>
      </w:pPr>
      <w:r w:rsidRPr="00C313F5">
        <w:rPr>
          <w:rFonts w:ascii="Arial" w:hAnsi="Arial" w:cs="Arial"/>
          <w:b/>
          <w:color w:val="000000"/>
        </w:rPr>
        <w:t>July</w:t>
      </w:r>
    </w:p>
    <w:p w14:paraId="4CF252A4" w14:textId="77777777" w:rsidR="005B14A2" w:rsidRPr="00C313F5" w:rsidRDefault="005B14A2" w:rsidP="0054564F">
      <w:pPr>
        <w:autoSpaceDE w:val="0"/>
        <w:autoSpaceDN w:val="0"/>
        <w:adjustRightInd w:val="0"/>
        <w:spacing w:after="0"/>
        <w:rPr>
          <w:rFonts w:ascii="Arial" w:hAnsi="Arial" w:cs="Arial"/>
          <w:color w:val="000000"/>
        </w:rPr>
      </w:pPr>
      <w:r w:rsidRPr="00C313F5">
        <w:rPr>
          <w:rFonts w:ascii="Arial" w:hAnsi="Arial" w:cs="Arial"/>
          <w:color w:val="000000"/>
        </w:rPr>
        <w:t>Launched ‘Investing in our nation’s future: The first 100 days of the next government’ campaign at our annual conference which attracted over 1,000 delegates</w:t>
      </w:r>
      <w:r w:rsidR="007F6969" w:rsidRPr="00C313F5">
        <w:rPr>
          <w:rFonts w:ascii="Arial" w:hAnsi="Arial" w:cs="Arial"/>
          <w:color w:val="000000"/>
        </w:rPr>
        <w:t>.</w:t>
      </w:r>
    </w:p>
    <w:p w14:paraId="4CF252A5" w14:textId="77777777" w:rsidR="005B14A2" w:rsidRPr="00C313F5" w:rsidRDefault="005B14A2" w:rsidP="0054564F">
      <w:pPr>
        <w:autoSpaceDE w:val="0"/>
        <w:autoSpaceDN w:val="0"/>
        <w:adjustRightInd w:val="0"/>
        <w:spacing w:after="0"/>
        <w:rPr>
          <w:rFonts w:ascii="Arial" w:hAnsi="Arial" w:cs="Arial"/>
          <w:color w:val="000000"/>
        </w:rPr>
      </w:pPr>
    </w:p>
    <w:p w14:paraId="4CF252A6" w14:textId="77777777" w:rsidR="005B14A2" w:rsidRPr="00C313F5" w:rsidRDefault="005B14A2" w:rsidP="0054564F">
      <w:pPr>
        <w:autoSpaceDE w:val="0"/>
        <w:autoSpaceDN w:val="0"/>
        <w:adjustRightInd w:val="0"/>
        <w:spacing w:after="0"/>
        <w:rPr>
          <w:rFonts w:ascii="Arial" w:hAnsi="Arial" w:cs="Arial"/>
          <w:b/>
          <w:color w:val="000000"/>
        </w:rPr>
      </w:pPr>
      <w:r w:rsidRPr="00C313F5">
        <w:rPr>
          <w:rFonts w:ascii="Arial" w:hAnsi="Arial" w:cs="Arial"/>
          <w:b/>
          <w:color w:val="000000"/>
        </w:rPr>
        <w:t>August</w:t>
      </w:r>
    </w:p>
    <w:p w14:paraId="4CF252A7" w14:textId="77777777" w:rsidR="005B14A2" w:rsidRPr="00C313F5" w:rsidRDefault="007F6969" w:rsidP="0054564F">
      <w:pPr>
        <w:autoSpaceDE w:val="0"/>
        <w:autoSpaceDN w:val="0"/>
        <w:adjustRightInd w:val="0"/>
        <w:spacing w:after="0"/>
        <w:rPr>
          <w:rFonts w:ascii="Arial" w:hAnsi="Arial" w:cs="Arial"/>
          <w:color w:val="000000"/>
        </w:rPr>
      </w:pPr>
      <w:r w:rsidRPr="00C313F5">
        <w:rPr>
          <w:rFonts w:ascii="Arial" w:hAnsi="Arial" w:cs="Arial"/>
          <w:color w:val="000000"/>
        </w:rPr>
        <w:t xml:space="preserve">Launched </w:t>
      </w:r>
      <w:r w:rsidR="004F602C" w:rsidRPr="00C313F5">
        <w:rPr>
          <w:rFonts w:ascii="Arial" w:hAnsi="Arial" w:cs="Arial"/>
          <w:color w:val="000000"/>
        </w:rPr>
        <w:t xml:space="preserve">our </w:t>
      </w:r>
      <w:r w:rsidRPr="00C313F5">
        <w:rPr>
          <w:rFonts w:ascii="Arial" w:hAnsi="Arial" w:cs="Arial"/>
          <w:color w:val="000000"/>
        </w:rPr>
        <w:t xml:space="preserve">100 days interactive tool which allowed councils to create their own infographics laying out the issues facing the next government. </w:t>
      </w:r>
    </w:p>
    <w:p w14:paraId="4CF252A8" w14:textId="77777777" w:rsidR="007F6969" w:rsidRPr="00C313F5" w:rsidRDefault="007F6969" w:rsidP="0054564F">
      <w:pPr>
        <w:autoSpaceDE w:val="0"/>
        <w:autoSpaceDN w:val="0"/>
        <w:adjustRightInd w:val="0"/>
        <w:spacing w:after="0"/>
        <w:rPr>
          <w:rFonts w:ascii="Arial" w:hAnsi="Arial" w:cs="Arial"/>
          <w:color w:val="000000"/>
        </w:rPr>
      </w:pPr>
    </w:p>
    <w:p w14:paraId="4CF252A9" w14:textId="77777777" w:rsidR="005B14A2" w:rsidRPr="00C313F5" w:rsidRDefault="005B14A2" w:rsidP="0054564F">
      <w:pPr>
        <w:autoSpaceDE w:val="0"/>
        <w:autoSpaceDN w:val="0"/>
        <w:adjustRightInd w:val="0"/>
        <w:spacing w:after="0"/>
        <w:rPr>
          <w:rFonts w:ascii="Arial" w:hAnsi="Arial" w:cs="Arial"/>
          <w:b/>
          <w:color w:val="000000"/>
        </w:rPr>
      </w:pPr>
      <w:r w:rsidRPr="00C313F5">
        <w:rPr>
          <w:rFonts w:ascii="Arial" w:hAnsi="Arial" w:cs="Arial"/>
          <w:b/>
          <w:color w:val="000000"/>
        </w:rPr>
        <w:t>September</w:t>
      </w:r>
    </w:p>
    <w:p w14:paraId="4CF252AA" w14:textId="77777777" w:rsidR="005B14A2" w:rsidRPr="00C313F5" w:rsidRDefault="00F66266" w:rsidP="0054564F">
      <w:pPr>
        <w:spacing w:after="0"/>
        <w:rPr>
          <w:rFonts w:ascii="Arial" w:hAnsi="Arial" w:cs="Arial"/>
          <w:color w:val="000000"/>
        </w:rPr>
      </w:pPr>
      <w:r w:rsidRPr="00C313F5">
        <w:rPr>
          <w:rFonts w:ascii="Arial" w:hAnsi="Arial" w:cs="Arial"/>
          <w:color w:val="000000"/>
        </w:rPr>
        <w:t>H</w:t>
      </w:r>
      <w:r w:rsidR="00946FED" w:rsidRPr="00C313F5">
        <w:rPr>
          <w:rFonts w:ascii="Arial" w:hAnsi="Arial" w:cs="Arial"/>
          <w:color w:val="000000"/>
        </w:rPr>
        <w:t>osted debates at the autumn party political conferences and secured 141 opportunities for our councillors to contribute to stakeholder events, including debates and roundtables.</w:t>
      </w:r>
    </w:p>
    <w:p w14:paraId="4CF252AB" w14:textId="77777777" w:rsidR="00ED044D" w:rsidRPr="00C313F5" w:rsidRDefault="00ED044D" w:rsidP="0054564F">
      <w:pPr>
        <w:autoSpaceDE w:val="0"/>
        <w:autoSpaceDN w:val="0"/>
        <w:adjustRightInd w:val="0"/>
        <w:spacing w:after="0"/>
        <w:rPr>
          <w:rFonts w:ascii="Arial" w:hAnsi="Arial" w:cs="Arial"/>
          <w:b/>
          <w:color w:val="000000"/>
        </w:rPr>
      </w:pPr>
    </w:p>
    <w:p w14:paraId="4CF252AC" w14:textId="77777777" w:rsidR="005B14A2" w:rsidRPr="00C313F5" w:rsidRDefault="005B14A2" w:rsidP="0054564F">
      <w:pPr>
        <w:autoSpaceDE w:val="0"/>
        <w:autoSpaceDN w:val="0"/>
        <w:adjustRightInd w:val="0"/>
        <w:spacing w:after="0"/>
        <w:rPr>
          <w:rFonts w:ascii="Arial" w:hAnsi="Arial" w:cs="Arial"/>
          <w:b/>
          <w:color w:val="000000"/>
        </w:rPr>
      </w:pPr>
      <w:r w:rsidRPr="00C313F5">
        <w:rPr>
          <w:rFonts w:ascii="Arial" w:hAnsi="Arial" w:cs="Arial"/>
          <w:b/>
          <w:color w:val="000000"/>
        </w:rPr>
        <w:t>October</w:t>
      </w:r>
    </w:p>
    <w:p w14:paraId="4CF252AD" w14:textId="77777777" w:rsidR="008545B3" w:rsidRPr="00C313F5" w:rsidRDefault="008545B3" w:rsidP="0054564F">
      <w:pPr>
        <w:autoSpaceDE w:val="0"/>
        <w:autoSpaceDN w:val="0"/>
        <w:adjustRightInd w:val="0"/>
        <w:spacing w:after="0"/>
        <w:rPr>
          <w:rFonts w:ascii="Arial" w:hAnsi="Arial" w:cs="Arial"/>
          <w:b/>
          <w:color w:val="000000"/>
        </w:rPr>
      </w:pPr>
      <w:r w:rsidRPr="00C313F5">
        <w:rPr>
          <w:rFonts w:ascii="Arial" w:hAnsi="Arial" w:cs="Arial"/>
        </w:rPr>
        <w:t>Submitted evidence to the Autumn Statement process, followed up by letters to ministers</w:t>
      </w:r>
      <w:r w:rsidR="007F6969" w:rsidRPr="00C313F5">
        <w:rPr>
          <w:rFonts w:ascii="Arial" w:hAnsi="Arial" w:cs="Arial"/>
        </w:rPr>
        <w:t>.</w:t>
      </w:r>
    </w:p>
    <w:p w14:paraId="4CF252AE" w14:textId="77777777" w:rsidR="005B14A2" w:rsidRPr="00C313F5" w:rsidRDefault="005B14A2" w:rsidP="0054564F">
      <w:pPr>
        <w:autoSpaceDE w:val="0"/>
        <w:autoSpaceDN w:val="0"/>
        <w:adjustRightInd w:val="0"/>
        <w:spacing w:after="0"/>
        <w:rPr>
          <w:rFonts w:ascii="Arial" w:hAnsi="Arial" w:cs="Arial"/>
          <w:color w:val="000000"/>
        </w:rPr>
      </w:pPr>
    </w:p>
    <w:p w14:paraId="4CF252AF" w14:textId="77777777" w:rsidR="005B14A2" w:rsidRPr="00C313F5" w:rsidRDefault="005B14A2" w:rsidP="0054564F">
      <w:pPr>
        <w:autoSpaceDE w:val="0"/>
        <w:autoSpaceDN w:val="0"/>
        <w:adjustRightInd w:val="0"/>
        <w:spacing w:after="0"/>
        <w:rPr>
          <w:rFonts w:ascii="Arial" w:hAnsi="Arial" w:cs="Arial"/>
          <w:b/>
          <w:color w:val="000000"/>
        </w:rPr>
      </w:pPr>
      <w:r w:rsidRPr="00C313F5">
        <w:rPr>
          <w:rFonts w:ascii="Arial" w:hAnsi="Arial" w:cs="Arial"/>
          <w:b/>
          <w:color w:val="000000"/>
        </w:rPr>
        <w:t>November</w:t>
      </w:r>
    </w:p>
    <w:p w14:paraId="4CF252B0" w14:textId="77777777" w:rsidR="005B14A2" w:rsidRPr="00C313F5" w:rsidRDefault="009D7AB6" w:rsidP="0054564F">
      <w:pPr>
        <w:spacing w:after="0"/>
        <w:rPr>
          <w:rFonts w:ascii="Arial" w:hAnsi="Arial" w:cs="Arial"/>
          <w:color w:val="000000"/>
        </w:rPr>
      </w:pPr>
      <w:r w:rsidRPr="00C313F5">
        <w:rPr>
          <w:rFonts w:ascii="Arial" w:hAnsi="Arial" w:cs="Arial"/>
        </w:rPr>
        <w:t xml:space="preserve">#OurDay took place with over </w:t>
      </w:r>
      <w:r w:rsidR="00075027" w:rsidRPr="00C313F5">
        <w:rPr>
          <w:rFonts w:ascii="Arial" w:hAnsi="Arial" w:cs="Arial"/>
        </w:rPr>
        <w:t>16</w:t>
      </w:r>
      <w:r w:rsidRPr="00C313F5">
        <w:rPr>
          <w:rFonts w:ascii="Arial" w:hAnsi="Arial" w:cs="Arial"/>
        </w:rPr>
        <w:t>,000 tweets and 8,079</w:t>
      </w:r>
      <w:r w:rsidR="00075027" w:rsidRPr="00C313F5">
        <w:rPr>
          <w:rFonts w:ascii="Arial" w:hAnsi="Arial" w:cs="Arial"/>
        </w:rPr>
        <w:t xml:space="preserve"> </w:t>
      </w:r>
      <w:r w:rsidRPr="00C313F5">
        <w:rPr>
          <w:rFonts w:ascii="Arial" w:hAnsi="Arial" w:cs="Arial"/>
        </w:rPr>
        <w:t xml:space="preserve">twitter handles </w:t>
      </w:r>
      <w:r w:rsidR="007F6969" w:rsidRPr="00C313F5">
        <w:rPr>
          <w:rFonts w:ascii="Arial" w:hAnsi="Arial" w:cs="Arial"/>
        </w:rPr>
        <w:t xml:space="preserve">from across local government </w:t>
      </w:r>
      <w:r w:rsidRPr="00C313F5">
        <w:rPr>
          <w:rFonts w:ascii="Arial" w:hAnsi="Arial" w:cs="Arial"/>
        </w:rPr>
        <w:t>taking part</w:t>
      </w:r>
      <w:r w:rsidR="007F6969" w:rsidRPr="00C313F5">
        <w:rPr>
          <w:rFonts w:ascii="Arial" w:hAnsi="Arial" w:cs="Arial"/>
        </w:rPr>
        <w:t>.</w:t>
      </w:r>
    </w:p>
    <w:p w14:paraId="4CF252B1" w14:textId="77777777" w:rsidR="00ED044D" w:rsidRPr="00C313F5" w:rsidRDefault="00ED044D" w:rsidP="0054564F">
      <w:pPr>
        <w:autoSpaceDE w:val="0"/>
        <w:autoSpaceDN w:val="0"/>
        <w:adjustRightInd w:val="0"/>
        <w:spacing w:after="0"/>
        <w:rPr>
          <w:rFonts w:ascii="Arial" w:hAnsi="Arial" w:cs="Arial"/>
          <w:b/>
          <w:color w:val="000000"/>
        </w:rPr>
      </w:pPr>
    </w:p>
    <w:p w14:paraId="4CF252B2" w14:textId="77777777" w:rsidR="005B14A2" w:rsidRPr="00C313F5" w:rsidRDefault="005B14A2" w:rsidP="0054564F">
      <w:pPr>
        <w:autoSpaceDE w:val="0"/>
        <w:autoSpaceDN w:val="0"/>
        <w:adjustRightInd w:val="0"/>
        <w:spacing w:after="0"/>
        <w:rPr>
          <w:rFonts w:ascii="Arial" w:hAnsi="Arial" w:cs="Arial"/>
          <w:b/>
          <w:color w:val="000000"/>
        </w:rPr>
      </w:pPr>
      <w:r w:rsidRPr="00C313F5">
        <w:rPr>
          <w:rFonts w:ascii="Arial" w:hAnsi="Arial" w:cs="Arial"/>
          <w:b/>
          <w:color w:val="000000"/>
        </w:rPr>
        <w:t>December</w:t>
      </w:r>
    </w:p>
    <w:p w14:paraId="4CF252B3" w14:textId="77777777" w:rsidR="00946FED" w:rsidRPr="00C313F5" w:rsidRDefault="00946FED" w:rsidP="0054564F">
      <w:pPr>
        <w:spacing w:after="0"/>
        <w:rPr>
          <w:rFonts w:ascii="Arial" w:hAnsi="Arial" w:cs="Arial"/>
        </w:rPr>
      </w:pPr>
      <w:r w:rsidRPr="00C313F5">
        <w:rPr>
          <w:rFonts w:ascii="Arial" w:hAnsi="Arial" w:cs="Arial"/>
        </w:rPr>
        <w:t>LGA Chief Executive Carolyn Downs gave evidence to the Public Accounts Committee inquiry into planning for the Better Care Fund.</w:t>
      </w:r>
    </w:p>
    <w:p w14:paraId="4CF252B4" w14:textId="77777777" w:rsidR="00ED044D" w:rsidRPr="00C313F5" w:rsidRDefault="00ED044D" w:rsidP="0054564F">
      <w:pPr>
        <w:autoSpaceDE w:val="0"/>
        <w:autoSpaceDN w:val="0"/>
        <w:adjustRightInd w:val="0"/>
        <w:spacing w:after="0"/>
        <w:rPr>
          <w:rFonts w:ascii="Arial" w:hAnsi="Arial" w:cs="Arial"/>
          <w:b/>
          <w:color w:val="000000"/>
        </w:rPr>
      </w:pPr>
    </w:p>
    <w:p w14:paraId="6FCD535D" w14:textId="77777777" w:rsidR="009C7DE1" w:rsidRPr="00C313F5" w:rsidRDefault="009C7DE1" w:rsidP="0054564F">
      <w:pPr>
        <w:autoSpaceDE w:val="0"/>
        <w:autoSpaceDN w:val="0"/>
        <w:adjustRightInd w:val="0"/>
        <w:spacing w:after="0"/>
        <w:rPr>
          <w:rFonts w:ascii="Arial" w:hAnsi="Arial" w:cs="Arial"/>
          <w:b/>
          <w:color w:val="000000"/>
        </w:rPr>
      </w:pPr>
    </w:p>
    <w:p w14:paraId="330403A8" w14:textId="77777777" w:rsidR="009C7DE1" w:rsidRPr="00C313F5" w:rsidRDefault="009C7DE1" w:rsidP="0054564F">
      <w:pPr>
        <w:autoSpaceDE w:val="0"/>
        <w:autoSpaceDN w:val="0"/>
        <w:adjustRightInd w:val="0"/>
        <w:spacing w:after="0"/>
        <w:rPr>
          <w:rFonts w:ascii="Arial" w:hAnsi="Arial" w:cs="Arial"/>
          <w:b/>
          <w:color w:val="000000"/>
        </w:rPr>
      </w:pPr>
    </w:p>
    <w:p w14:paraId="4CF252B5" w14:textId="77777777" w:rsidR="005B14A2" w:rsidRPr="00C313F5" w:rsidRDefault="005B14A2" w:rsidP="0054564F">
      <w:pPr>
        <w:autoSpaceDE w:val="0"/>
        <w:autoSpaceDN w:val="0"/>
        <w:adjustRightInd w:val="0"/>
        <w:spacing w:after="0"/>
        <w:rPr>
          <w:rFonts w:ascii="Arial" w:hAnsi="Arial" w:cs="Arial"/>
          <w:b/>
          <w:color w:val="000000"/>
        </w:rPr>
      </w:pPr>
      <w:r w:rsidRPr="00C313F5">
        <w:rPr>
          <w:rFonts w:ascii="Arial" w:hAnsi="Arial" w:cs="Arial"/>
          <w:b/>
          <w:color w:val="000000"/>
        </w:rPr>
        <w:lastRenderedPageBreak/>
        <w:t>January</w:t>
      </w:r>
    </w:p>
    <w:p w14:paraId="4CF252B6" w14:textId="77777777" w:rsidR="005B14A2" w:rsidRPr="00C313F5" w:rsidRDefault="004F602C" w:rsidP="0054564F">
      <w:pPr>
        <w:spacing w:after="0"/>
        <w:rPr>
          <w:rFonts w:ascii="Arial" w:hAnsi="Arial" w:cs="Arial"/>
          <w:color w:val="000000"/>
        </w:rPr>
      </w:pPr>
      <w:r w:rsidRPr="00C313F5">
        <w:rPr>
          <w:rFonts w:ascii="Arial" w:hAnsi="Arial" w:cs="Arial"/>
          <w:color w:val="000000"/>
        </w:rPr>
        <w:t>Hosted</w:t>
      </w:r>
      <w:r w:rsidR="00946FED" w:rsidRPr="00C313F5">
        <w:rPr>
          <w:rFonts w:ascii="Arial" w:hAnsi="Arial" w:cs="Arial"/>
          <w:color w:val="000000"/>
        </w:rPr>
        <w:t xml:space="preserve"> the All Party Parliamentary Group on the Reform, Decentralisation and Devolution in the United Kingdom hear</w:t>
      </w:r>
      <w:r w:rsidRPr="00C313F5">
        <w:rPr>
          <w:rFonts w:ascii="Arial" w:hAnsi="Arial" w:cs="Arial"/>
          <w:color w:val="000000"/>
        </w:rPr>
        <w:t>ing</w:t>
      </w:r>
      <w:r w:rsidR="00946FED" w:rsidRPr="00C313F5">
        <w:rPr>
          <w:rFonts w:ascii="Arial" w:hAnsi="Arial" w:cs="Arial"/>
          <w:color w:val="000000"/>
        </w:rPr>
        <w:t xml:space="preserve"> from the then Leader of the House of Commons, William Hague MP, on the subject of devolution.</w:t>
      </w:r>
    </w:p>
    <w:p w14:paraId="4CF252B7" w14:textId="77777777" w:rsidR="00ED044D" w:rsidRPr="00C313F5" w:rsidRDefault="00ED044D" w:rsidP="0054564F">
      <w:pPr>
        <w:autoSpaceDE w:val="0"/>
        <w:autoSpaceDN w:val="0"/>
        <w:adjustRightInd w:val="0"/>
        <w:spacing w:after="0"/>
        <w:rPr>
          <w:rFonts w:ascii="Arial" w:hAnsi="Arial" w:cs="Arial"/>
          <w:b/>
          <w:color w:val="000000"/>
        </w:rPr>
      </w:pPr>
    </w:p>
    <w:p w14:paraId="4CF252B8" w14:textId="77777777" w:rsidR="005B14A2" w:rsidRPr="00C313F5" w:rsidRDefault="005B14A2" w:rsidP="0054564F">
      <w:pPr>
        <w:autoSpaceDE w:val="0"/>
        <w:autoSpaceDN w:val="0"/>
        <w:adjustRightInd w:val="0"/>
        <w:spacing w:after="0"/>
        <w:rPr>
          <w:rFonts w:ascii="Arial" w:hAnsi="Arial" w:cs="Arial"/>
          <w:b/>
          <w:color w:val="000000"/>
        </w:rPr>
      </w:pPr>
      <w:r w:rsidRPr="00C313F5">
        <w:rPr>
          <w:rFonts w:ascii="Arial" w:hAnsi="Arial" w:cs="Arial"/>
          <w:b/>
          <w:color w:val="000000"/>
        </w:rPr>
        <w:t>February</w:t>
      </w:r>
    </w:p>
    <w:p w14:paraId="4CF252B9" w14:textId="77777777" w:rsidR="00793FA4" w:rsidRPr="00C313F5" w:rsidRDefault="004F602C" w:rsidP="0054564F">
      <w:pPr>
        <w:autoSpaceDE w:val="0"/>
        <w:autoSpaceDN w:val="0"/>
        <w:adjustRightInd w:val="0"/>
        <w:spacing w:after="0"/>
        <w:rPr>
          <w:rFonts w:ascii="Arial" w:hAnsi="Arial" w:cs="Arial"/>
          <w:color w:val="000000"/>
        </w:rPr>
      </w:pPr>
      <w:r w:rsidRPr="00C313F5">
        <w:rPr>
          <w:rFonts w:ascii="Arial" w:hAnsi="Arial" w:cs="Arial"/>
          <w:color w:val="000000"/>
        </w:rPr>
        <w:t xml:space="preserve">The </w:t>
      </w:r>
      <w:r w:rsidR="00793FA4" w:rsidRPr="00C313F5">
        <w:rPr>
          <w:rFonts w:ascii="Arial" w:hAnsi="Arial" w:cs="Arial"/>
          <w:color w:val="000000"/>
        </w:rPr>
        <w:t>Independent Commission on Local Go</w:t>
      </w:r>
      <w:r w:rsidR="00B055C0" w:rsidRPr="00C313F5">
        <w:rPr>
          <w:rFonts w:ascii="Arial" w:hAnsi="Arial" w:cs="Arial"/>
          <w:color w:val="000000"/>
        </w:rPr>
        <w:t>vernment Finance published its final r</w:t>
      </w:r>
      <w:r w:rsidR="00793FA4" w:rsidRPr="00C313F5">
        <w:rPr>
          <w:rFonts w:ascii="Arial" w:hAnsi="Arial" w:cs="Arial"/>
          <w:color w:val="000000"/>
        </w:rPr>
        <w:t>eport</w:t>
      </w:r>
      <w:r w:rsidR="00B055C0" w:rsidRPr="00C313F5">
        <w:rPr>
          <w:rFonts w:ascii="Arial" w:hAnsi="Arial" w:cs="Arial"/>
          <w:color w:val="000000"/>
        </w:rPr>
        <w:t xml:space="preserve"> – ‘Financing English Devolution’.</w:t>
      </w:r>
    </w:p>
    <w:p w14:paraId="4CF252BA" w14:textId="77777777" w:rsidR="005B14A2" w:rsidRPr="00C313F5" w:rsidRDefault="005B14A2" w:rsidP="0054564F">
      <w:pPr>
        <w:autoSpaceDE w:val="0"/>
        <w:autoSpaceDN w:val="0"/>
        <w:adjustRightInd w:val="0"/>
        <w:spacing w:after="0"/>
        <w:rPr>
          <w:rFonts w:ascii="Arial" w:hAnsi="Arial" w:cs="Arial"/>
          <w:color w:val="000000"/>
        </w:rPr>
      </w:pPr>
    </w:p>
    <w:p w14:paraId="4CF252BB" w14:textId="77777777" w:rsidR="005B14A2" w:rsidRPr="00C313F5" w:rsidRDefault="005B14A2" w:rsidP="0054564F">
      <w:pPr>
        <w:autoSpaceDE w:val="0"/>
        <w:autoSpaceDN w:val="0"/>
        <w:adjustRightInd w:val="0"/>
        <w:spacing w:after="0"/>
        <w:rPr>
          <w:rFonts w:ascii="Arial" w:hAnsi="Arial" w:cs="Arial"/>
          <w:b/>
          <w:color w:val="000000"/>
        </w:rPr>
      </w:pPr>
      <w:r w:rsidRPr="00C313F5">
        <w:rPr>
          <w:rFonts w:ascii="Arial" w:hAnsi="Arial" w:cs="Arial"/>
          <w:b/>
          <w:color w:val="000000"/>
        </w:rPr>
        <w:t>March</w:t>
      </w:r>
    </w:p>
    <w:p w14:paraId="4CF252BC" w14:textId="77777777" w:rsidR="004F3D8A" w:rsidRPr="00C313F5" w:rsidRDefault="004F602C" w:rsidP="0054564F">
      <w:pPr>
        <w:autoSpaceDE w:val="0"/>
        <w:autoSpaceDN w:val="0"/>
        <w:adjustRightInd w:val="0"/>
        <w:spacing w:after="0"/>
        <w:rPr>
          <w:rFonts w:ascii="Arial" w:hAnsi="Arial" w:cs="Arial"/>
          <w:color w:val="000000"/>
        </w:rPr>
      </w:pPr>
      <w:r w:rsidRPr="00C313F5">
        <w:rPr>
          <w:rFonts w:ascii="Arial" w:hAnsi="Arial" w:cs="Arial"/>
          <w:color w:val="000000"/>
        </w:rPr>
        <w:t xml:space="preserve">The </w:t>
      </w:r>
      <w:r w:rsidR="0014421A" w:rsidRPr="00C313F5">
        <w:rPr>
          <w:rFonts w:ascii="Arial" w:hAnsi="Arial" w:cs="Arial"/>
          <w:color w:val="000000"/>
        </w:rPr>
        <w:t xml:space="preserve">Independent Commission on Economic Growth and the Future of Public Services in Non-Metropolitan England published its final report: ‘Seven Steps to Growth and Prosperity’. </w:t>
      </w:r>
    </w:p>
    <w:p w14:paraId="4CF252BD" w14:textId="77777777" w:rsidR="0014421A" w:rsidRPr="00C313F5" w:rsidRDefault="0014421A" w:rsidP="0054564F">
      <w:pPr>
        <w:autoSpaceDE w:val="0"/>
        <w:autoSpaceDN w:val="0"/>
        <w:adjustRightInd w:val="0"/>
        <w:spacing w:after="0"/>
        <w:rPr>
          <w:rFonts w:ascii="Arial" w:hAnsi="Arial" w:cs="Arial"/>
          <w:color w:val="000000"/>
        </w:rPr>
      </w:pPr>
    </w:p>
    <w:p w14:paraId="4CF252BE" w14:textId="77777777" w:rsidR="0014421A" w:rsidRPr="00C313F5" w:rsidRDefault="0014421A" w:rsidP="0054564F">
      <w:pPr>
        <w:autoSpaceDE w:val="0"/>
        <w:autoSpaceDN w:val="0"/>
        <w:adjustRightInd w:val="0"/>
        <w:spacing w:after="0"/>
        <w:rPr>
          <w:rFonts w:ascii="Arial" w:hAnsi="Arial" w:cs="Arial"/>
          <w:b/>
          <w:color w:val="000000"/>
        </w:rPr>
      </w:pPr>
    </w:p>
    <w:p w14:paraId="4CF252BF" w14:textId="77777777" w:rsidR="004F3D8A" w:rsidRPr="00C313F5" w:rsidRDefault="004F3D8A" w:rsidP="0054564F">
      <w:pPr>
        <w:autoSpaceDE w:val="0"/>
        <w:autoSpaceDN w:val="0"/>
        <w:adjustRightInd w:val="0"/>
        <w:spacing w:after="0"/>
        <w:rPr>
          <w:rFonts w:ascii="Arial" w:hAnsi="Arial" w:cs="Arial"/>
          <w:b/>
          <w:color w:val="000000"/>
        </w:rPr>
      </w:pPr>
      <w:r w:rsidRPr="00C313F5">
        <w:rPr>
          <w:rFonts w:ascii="Arial" w:hAnsi="Arial" w:cs="Arial"/>
          <w:b/>
          <w:color w:val="000000"/>
        </w:rPr>
        <w:t>Support for the sector</w:t>
      </w:r>
    </w:p>
    <w:p w14:paraId="4CF252C0" w14:textId="77777777" w:rsidR="004F3D8A" w:rsidRPr="00C313F5" w:rsidRDefault="004F3D8A" w:rsidP="00ED044D">
      <w:pPr>
        <w:pStyle w:val="ListParagraph"/>
        <w:numPr>
          <w:ilvl w:val="0"/>
          <w:numId w:val="9"/>
        </w:numPr>
        <w:autoSpaceDE w:val="0"/>
        <w:autoSpaceDN w:val="0"/>
        <w:adjustRightInd w:val="0"/>
        <w:spacing w:after="0"/>
        <w:rPr>
          <w:rFonts w:ascii="Arial" w:hAnsi="Arial" w:cs="Arial"/>
          <w:color w:val="000000"/>
        </w:rPr>
      </w:pPr>
      <w:r w:rsidRPr="00C313F5">
        <w:rPr>
          <w:rFonts w:ascii="Arial" w:hAnsi="Arial" w:cs="Arial"/>
          <w:color w:val="000000"/>
        </w:rPr>
        <w:t>132 peer challenges</w:t>
      </w:r>
    </w:p>
    <w:p w14:paraId="4CF252C1" w14:textId="77777777" w:rsidR="004F3D8A" w:rsidRPr="00C313F5" w:rsidRDefault="004F3D8A" w:rsidP="00ED044D">
      <w:pPr>
        <w:pStyle w:val="ListParagraph"/>
        <w:numPr>
          <w:ilvl w:val="0"/>
          <w:numId w:val="9"/>
        </w:numPr>
        <w:autoSpaceDE w:val="0"/>
        <w:autoSpaceDN w:val="0"/>
        <w:adjustRightInd w:val="0"/>
        <w:spacing w:after="0"/>
        <w:rPr>
          <w:rFonts w:ascii="Arial" w:hAnsi="Arial" w:cs="Arial"/>
          <w:color w:val="000000"/>
        </w:rPr>
      </w:pPr>
      <w:r w:rsidRPr="00C313F5">
        <w:rPr>
          <w:rFonts w:ascii="Arial" w:hAnsi="Arial" w:cs="Arial"/>
          <w:color w:val="000000"/>
        </w:rPr>
        <w:t>111 graduates placed in 53 councils</w:t>
      </w:r>
      <w:r w:rsidR="00D611AA" w:rsidRPr="00C313F5">
        <w:rPr>
          <w:rFonts w:ascii="Arial" w:hAnsi="Arial" w:cs="Arial"/>
          <w:color w:val="000000"/>
        </w:rPr>
        <w:t xml:space="preserve"> across England and Wales through the National Graduate Development Programme</w:t>
      </w:r>
    </w:p>
    <w:p w14:paraId="4CF252C2" w14:textId="77777777" w:rsidR="004F3D8A" w:rsidRPr="00C313F5" w:rsidRDefault="004F3D8A" w:rsidP="00ED044D">
      <w:pPr>
        <w:pStyle w:val="ListParagraph"/>
        <w:numPr>
          <w:ilvl w:val="0"/>
          <w:numId w:val="9"/>
        </w:numPr>
        <w:autoSpaceDE w:val="0"/>
        <w:autoSpaceDN w:val="0"/>
        <w:adjustRightInd w:val="0"/>
        <w:spacing w:after="0"/>
        <w:rPr>
          <w:rFonts w:ascii="Arial" w:hAnsi="Arial" w:cs="Arial"/>
          <w:color w:val="000000"/>
        </w:rPr>
      </w:pPr>
      <w:r w:rsidRPr="00C313F5">
        <w:rPr>
          <w:rFonts w:ascii="Arial" w:hAnsi="Arial" w:cs="Arial"/>
          <w:color w:val="000000"/>
        </w:rPr>
        <w:t>577 councillors and 27 officers took part in our Highlighting Leadership programmes</w:t>
      </w:r>
    </w:p>
    <w:p w14:paraId="4CF252C3" w14:textId="77777777" w:rsidR="004F3D8A" w:rsidRPr="00C313F5" w:rsidRDefault="004F3D8A" w:rsidP="00ED044D">
      <w:pPr>
        <w:pStyle w:val="ListParagraph"/>
        <w:numPr>
          <w:ilvl w:val="0"/>
          <w:numId w:val="9"/>
        </w:numPr>
        <w:spacing w:after="0"/>
        <w:rPr>
          <w:rFonts w:ascii="Arial" w:hAnsi="Arial" w:cs="Arial"/>
        </w:rPr>
      </w:pPr>
      <w:r w:rsidRPr="00C313F5">
        <w:rPr>
          <w:rFonts w:ascii="Arial" w:hAnsi="Arial" w:cs="Arial"/>
        </w:rPr>
        <w:t xml:space="preserve">£22 million of savings/income generation for 16 councils from LGA productivity experts </w:t>
      </w:r>
    </w:p>
    <w:p w14:paraId="4CF252C4" w14:textId="77777777" w:rsidR="004F3D8A" w:rsidRPr="00C313F5" w:rsidRDefault="004F3D8A" w:rsidP="0054564F">
      <w:pPr>
        <w:autoSpaceDE w:val="0"/>
        <w:autoSpaceDN w:val="0"/>
        <w:adjustRightInd w:val="0"/>
        <w:spacing w:after="0"/>
        <w:rPr>
          <w:rFonts w:ascii="Arial" w:hAnsi="Arial" w:cs="Arial"/>
          <w:color w:val="000000"/>
        </w:rPr>
      </w:pPr>
    </w:p>
    <w:sectPr w:rsidR="004F3D8A" w:rsidRPr="00C313F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4802A" w14:textId="77777777" w:rsidR="008039FF" w:rsidRDefault="008039FF" w:rsidP="00823065">
      <w:pPr>
        <w:spacing w:after="0" w:line="240" w:lineRule="auto"/>
      </w:pPr>
      <w:r>
        <w:separator/>
      </w:r>
    </w:p>
  </w:endnote>
  <w:endnote w:type="continuationSeparator" w:id="0">
    <w:p w14:paraId="41D5DEDF" w14:textId="77777777" w:rsidR="008039FF" w:rsidRDefault="008039FF" w:rsidP="00823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MTStd-Light">
    <w:panose1 w:val="00000000000000000000"/>
    <w:charset w:val="00"/>
    <w:family w:val="swiss"/>
    <w:notTrueType/>
    <w:pitch w:val="default"/>
    <w:sig w:usb0="00000003" w:usb1="00000000" w:usb2="00000000" w:usb3="00000000" w:csb0="00000001" w:csb1="00000000"/>
  </w:font>
  <w:font w:name="Fira Sans Book">
    <w:altName w:val="Fira Sans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Frutiger 45 Light">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2BD3A" w14:textId="77777777" w:rsidR="00FD5226" w:rsidRDefault="00FD52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FD990" w14:textId="77777777" w:rsidR="00FD5226" w:rsidRDefault="00FD52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E2BE0" w14:textId="77777777" w:rsidR="00FD5226" w:rsidRDefault="00FD5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299FA" w14:textId="77777777" w:rsidR="008039FF" w:rsidRDefault="008039FF" w:rsidP="00823065">
      <w:pPr>
        <w:spacing w:after="0" w:line="240" w:lineRule="auto"/>
      </w:pPr>
      <w:r>
        <w:separator/>
      </w:r>
    </w:p>
  </w:footnote>
  <w:footnote w:type="continuationSeparator" w:id="0">
    <w:p w14:paraId="3A1F0006" w14:textId="77777777" w:rsidR="008039FF" w:rsidRDefault="008039FF" w:rsidP="00823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F6DB0" w14:textId="77777777" w:rsidR="00FD5226" w:rsidRDefault="00FD52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252CB" w14:textId="77777777" w:rsidR="00823065" w:rsidRDefault="00823065">
    <w:pPr>
      <w:pStyle w:val="Header"/>
    </w:pPr>
  </w:p>
  <w:tbl>
    <w:tblPr>
      <w:tblW w:w="0" w:type="auto"/>
      <w:tblLook w:val="01E0" w:firstRow="1" w:lastRow="1" w:firstColumn="1" w:lastColumn="1" w:noHBand="0" w:noVBand="0"/>
    </w:tblPr>
    <w:tblGrid>
      <w:gridCol w:w="5749"/>
      <w:gridCol w:w="3493"/>
    </w:tblGrid>
    <w:tr w:rsidR="00823065" w:rsidRPr="0066328A" w14:paraId="4CF252CE" w14:textId="77777777" w:rsidTr="00C37D2B">
      <w:trPr>
        <w:trHeight w:val="297"/>
      </w:trPr>
      <w:tc>
        <w:tcPr>
          <w:tcW w:w="5778" w:type="dxa"/>
          <w:vMerge w:val="restart"/>
          <w:shd w:val="clear" w:color="auto" w:fill="auto"/>
        </w:tcPr>
        <w:p w14:paraId="4CF252CC" w14:textId="77777777" w:rsidR="00823065" w:rsidRPr="0066328A" w:rsidRDefault="00823065" w:rsidP="008A6303">
          <w:pPr>
            <w:tabs>
              <w:tab w:val="center" w:pos="4153"/>
              <w:tab w:val="right" w:pos="8306"/>
            </w:tabs>
            <w:rPr>
              <w:rFonts w:ascii="Frutiger 45 Light" w:hAnsi="Frutiger 45 Light"/>
              <w:sz w:val="28"/>
              <w:szCs w:val="28"/>
            </w:rPr>
          </w:pPr>
          <w:r>
            <w:rPr>
              <w:rFonts w:ascii="Arial" w:hAnsi="Arial" w:cs="Arial"/>
              <w:noProof/>
              <w:sz w:val="44"/>
              <w:szCs w:val="44"/>
              <w:lang w:eastAsia="en-GB"/>
            </w:rPr>
            <w:drawing>
              <wp:inline distT="0" distB="0" distL="0" distR="0" wp14:anchorId="4CF252D7" wp14:editId="4CF252D8">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509" w:type="dxa"/>
          <w:shd w:val="clear" w:color="auto" w:fill="auto"/>
          <w:vAlign w:val="center"/>
        </w:tcPr>
        <w:p w14:paraId="4CF252CD" w14:textId="349FE8B7" w:rsidR="00823065" w:rsidRPr="009979FD" w:rsidRDefault="00FD5226" w:rsidP="00C37D2B">
          <w:pPr>
            <w:tabs>
              <w:tab w:val="center" w:pos="4153"/>
              <w:tab w:val="right" w:pos="8306"/>
            </w:tabs>
            <w:rPr>
              <w:rFonts w:ascii="Arial" w:hAnsi="Arial" w:cs="Arial"/>
              <w:b/>
            </w:rPr>
          </w:pPr>
          <w:r>
            <w:rPr>
              <w:rFonts w:ascii="Arial" w:hAnsi="Arial" w:cs="Arial"/>
              <w:b/>
            </w:rPr>
            <w:t xml:space="preserve">LGA </w:t>
          </w:r>
          <w:r w:rsidR="00C37D2B">
            <w:rPr>
              <w:rFonts w:ascii="Arial" w:hAnsi="Arial" w:cs="Arial"/>
              <w:b/>
            </w:rPr>
            <w:t>Leadership Board</w:t>
          </w:r>
        </w:p>
      </w:tc>
    </w:tr>
    <w:tr w:rsidR="00823065" w:rsidRPr="0066328A" w14:paraId="4CF252D1" w14:textId="77777777" w:rsidTr="008A6303">
      <w:trPr>
        <w:trHeight w:val="450"/>
      </w:trPr>
      <w:tc>
        <w:tcPr>
          <w:tcW w:w="5778" w:type="dxa"/>
          <w:vMerge/>
          <w:shd w:val="clear" w:color="auto" w:fill="auto"/>
        </w:tcPr>
        <w:p w14:paraId="4CF252CF" w14:textId="77777777" w:rsidR="00823065" w:rsidRPr="0066328A" w:rsidRDefault="00823065" w:rsidP="008A6303">
          <w:pPr>
            <w:tabs>
              <w:tab w:val="center" w:pos="4153"/>
              <w:tab w:val="right" w:pos="8306"/>
            </w:tabs>
            <w:rPr>
              <w:rFonts w:ascii="Frutiger 45 Light" w:hAnsi="Frutiger 45 Light"/>
              <w:szCs w:val="20"/>
            </w:rPr>
          </w:pPr>
        </w:p>
      </w:tc>
      <w:tc>
        <w:tcPr>
          <w:tcW w:w="3509" w:type="dxa"/>
          <w:shd w:val="clear" w:color="auto" w:fill="auto"/>
        </w:tcPr>
        <w:p w14:paraId="4CF252D0" w14:textId="018A6060" w:rsidR="00823065" w:rsidRPr="00D61F68" w:rsidRDefault="00C37D2B" w:rsidP="00FD5226">
          <w:pPr>
            <w:tabs>
              <w:tab w:val="center" w:pos="4153"/>
              <w:tab w:val="right" w:pos="8306"/>
            </w:tabs>
            <w:spacing w:before="60"/>
            <w:rPr>
              <w:rFonts w:ascii="Arial" w:hAnsi="Arial" w:cs="Arial"/>
            </w:rPr>
          </w:pPr>
          <w:r>
            <w:rPr>
              <w:rFonts w:ascii="Arial" w:hAnsi="Arial" w:cs="Arial"/>
            </w:rPr>
            <w:t>1</w:t>
          </w:r>
          <w:r w:rsidR="00FD5226">
            <w:rPr>
              <w:rFonts w:ascii="Arial" w:hAnsi="Arial" w:cs="Arial"/>
            </w:rPr>
            <w:t>5 July 2015</w:t>
          </w:r>
        </w:p>
      </w:tc>
    </w:tr>
    <w:tr w:rsidR="00823065" w:rsidRPr="0066328A" w14:paraId="4CF252D4" w14:textId="77777777" w:rsidTr="008A6303">
      <w:trPr>
        <w:trHeight w:val="450"/>
      </w:trPr>
      <w:tc>
        <w:tcPr>
          <w:tcW w:w="5778" w:type="dxa"/>
          <w:vMerge/>
          <w:shd w:val="clear" w:color="auto" w:fill="auto"/>
        </w:tcPr>
        <w:p w14:paraId="4CF252D2" w14:textId="77777777" w:rsidR="00823065" w:rsidRPr="0066328A" w:rsidRDefault="00823065" w:rsidP="008A6303">
          <w:pPr>
            <w:tabs>
              <w:tab w:val="center" w:pos="4153"/>
              <w:tab w:val="right" w:pos="8306"/>
            </w:tabs>
            <w:rPr>
              <w:rFonts w:ascii="Frutiger 45 Light" w:hAnsi="Frutiger 45 Light"/>
              <w:szCs w:val="20"/>
            </w:rPr>
          </w:pPr>
        </w:p>
      </w:tc>
      <w:tc>
        <w:tcPr>
          <w:tcW w:w="3509" w:type="dxa"/>
          <w:shd w:val="clear" w:color="auto" w:fill="auto"/>
          <w:vAlign w:val="bottom"/>
        </w:tcPr>
        <w:p w14:paraId="4CF252D3" w14:textId="77777777" w:rsidR="00823065" w:rsidRPr="0066328A" w:rsidRDefault="00823065" w:rsidP="008A6303">
          <w:pPr>
            <w:tabs>
              <w:tab w:val="center" w:pos="4153"/>
              <w:tab w:val="right" w:pos="8306"/>
            </w:tabs>
            <w:spacing w:before="60"/>
            <w:rPr>
              <w:rFonts w:ascii="Arial" w:hAnsi="Arial" w:cs="Arial"/>
              <w:b/>
            </w:rPr>
          </w:pPr>
        </w:p>
      </w:tc>
    </w:tr>
  </w:tbl>
  <w:p w14:paraId="4CF252D5" w14:textId="77777777" w:rsidR="00823065" w:rsidRDefault="00823065">
    <w:pPr>
      <w:pStyle w:val="Header"/>
    </w:pPr>
  </w:p>
  <w:p w14:paraId="4CF252D6" w14:textId="77777777" w:rsidR="00823065" w:rsidRDefault="00823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B6446" w14:textId="77777777" w:rsidR="00FD5226" w:rsidRDefault="00FD5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A02"/>
    <w:multiLevelType w:val="hybridMultilevel"/>
    <w:tmpl w:val="D9DC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F1D38"/>
    <w:multiLevelType w:val="hybridMultilevel"/>
    <w:tmpl w:val="422A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4A2079"/>
    <w:multiLevelType w:val="hybridMultilevel"/>
    <w:tmpl w:val="09E4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F97598"/>
    <w:multiLevelType w:val="hybridMultilevel"/>
    <w:tmpl w:val="11F8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B32F06"/>
    <w:multiLevelType w:val="hybridMultilevel"/>
    <w:tmpl w:val="78FC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850C5C"/>
    <w:multiLevelType w:val="hybridMultilevel"/>
    <w:tmpl w:val="DA5A30B4"/>
    <w:lvl w:ilvl="0" w:tplc="15EAF17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6352657"/>
    <w:multiLevelType w:val="hybridMultilevel"/>
    <w:tmpl w:val="071A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F23C66"/>
    <w:multiLevelType w:val="hybridMultilevel"/>
    <w:tmpl w:val="A26E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FD26DD"/>
    <w:multiLevelType w:val="hybridMultilevel"/>
    <w:tmpl w:val="7CC2A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1179F9"/>
    <w:multiLevelType w:val="hybridMultilevel"/>
    <w:tmpl w:val="F80EDF06"/>
    <w:lvl w:ilvl="0" w:tplc="D9B802E2">
      <w:numFmt w:val="bullet"/>
      <w:lvlText w:val="•"/>
      <w:lvlJc w:val="left"/>
      <w:pPr>
        <w:ind w:left="720" w:hanging="360"/>
      </w:pPr>
      <w:rPr>
        <w:rFonts w:ascii="ArialMTStd-Light" w:eastAsiaTheme="minorHAnsi" w:hAnsi="ArialMTStd-Light" w:cs="ArialMTStd-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2E7BEF"/>
    <w:multiLevelType w:val="hybridMultilevel"/>
    <w:tmpl w:val="AF84D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6"/>
  </w:num>
  <w:num w:numId="7">
    <w:abstractNumId w:val="9"/>
  </w:num>
  <w:num w:numId="8">
    <w:abstractNumId w:val="7"/>
  </w:num>
  <w:num w:numId="9">
    <w:abstractNumId w:val="4"/>
  </w:num>
  <w:num w:numId="10">
    <w:abstractNumId w:val="10"/>
  </w:num>
  <w:num w:numId="11">
    <w:abstractNumId w:val="5"/>
  </w:num>
  <w:num w:numId="12">
    <w:abstractNumId w:val="10"/>
  </w:num>
  <w:num w:numId="13">
    <w:abstractNumId w:val="3"/>
  </w:num>
  <w:num w:numId="14">
    <w:abstractNumId w:val="5"/>
  </w:num>
  <w:num w:numId="15">
    <w:abstractNumId w:val="0"/>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ED"/>
    <w:rsid w:val="00005F75"/>
    <w:rsid w:val="00011A32"/>
    <w:rsid w:val="00040BD8"/>
    <w:rsid w:val="000444DE"/>
    <w:rsid w:val="0006733D"/>
    <w:rsid w:val="00075027"/>
    <w:rsid w:val="0014421A"/>
    <w:rsid w:val="00144F04"/>
    <w:rsid w:val="001C409E"/>
    <w:rsid w:val="001E4788"/>
    <w:rsid w:val="00250CFC"/>
    <w:rsid w:val="002659CB"/>
    <w:rsid w:val="002F5506"/>
    <w:rsid w:val="003E1468"/>
    <w:rsid w:val="003E4675"/>
    <w:rsid w:val="00450662"/>
    <w:rsid w:val="00457A43"/>
    <w:rsid w:val="004E23F9"/>
    <w:rsid w:val="004F1A3B"/>
    <w:rsid w:val="004F3D8A"/>
    <w:rsid w:val="004F602C"/>
    <w:rsid w:val="00517B9F"/>
    <w:rsid w:val="00540288"/>
    <w:rsid w:val="0054564F"/>
    <w:rsid w:val="005712A9"/>
    <w:rsid w:val="005864A6"/>
    <w:rsid w:val="005A524B"/>
    <w:rsid w:val="005B14A2"/>
    <w:rsid w:val="005B77F1"/>
    <w:rsid w:val="00621BD1"/>
    <w:rsid w:val="00666AED"/>
    <w:rsid w:val="006A42F8"/>
    <w:rsid w:val="006C65EA"/>
    <w:rsid w:val="006F6C56"/>
    <w:rsid w:val="00713104"/>
    <w:rsid w:val="00793FA4"/>
    <w:rsid w:val="007D4E79"/>
    <w:rsid w:val="007F6969"/>
    <w:rsid w:val="008039FF"/>
    <w:rsid w:val="00823065"/>
    <w:rsid w:val="008545B3"/>
    <w:rsid w:val="00894370"/>
    <w:rsid w:val="00894A9E"/>
    <w:rsid w:val="008E44D9"/>
    <w:rsid w:val="00946FED"/>
    <w:rsid w:val="00954DDD"/>
    <w:rsid w:val="00977E07"/>
    <w:rsid w:val="009C7DE1"/>
    <w:rsid w:val="009D7AB6"/>
    <w:rsid w:val="009F678A"/>
    <w:rsid w:val="00A57895"/>
    <w:rsid w:val="00A73C4B"/>
    <w:rsid w:val="00B055C0"/>
    <w:rsid w:val="00B70358"/>
    <w:rsid w:val="00B724D1"/>
    <w:rsid w:val="00BE009B"/>
    <w:rsid w:val="00C05C5C"/>
    <w:rsid w:val="00C313F5"/>
    <w:rsid w:val="00C37D2B"/>
    <w:rsid w:val="00C42EA5"/>
    <w:rsid w:val="00C76620"/>
    <w:rsid w:val="00D026C7"/>
    <w:rsid w:val="00D448B3"/>
    <w:rsid w:val="00D611AA"/>
    <w:rsid w:val="00D87670"/>
    <w:rsid w:val="00DD0137"/>
    <w:rsid w:val="00E23FD1"/>
    <w:rsid w:val="00E62F81"/>
    <w:rsid w:val="00ED044D"/>
    <w:rsid w:val="00EF4DFF"/>
    <w:rsid w:val="00F21029"/>
    <w:rsid w:val="00F66266"/>
    <w:rsid w:val="00FD5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2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4788"/>
    <w:rPr>
      <w:color w:val="0000FF"/>
      <w:u w:val="single"/>
    </w:rPr>
  </w:style>
  <w:style w:type="paragraph" w:customStyle="1" w:styleId="Default">
    <w:name w:val="Default"/>
    <w:rsid w:val="001E4788"/>
    <w:pPr>
      <w:autoSpaceDE w:val="0"/>
      <w:autoSpaceDN w:val="0"/>
      <w:adjustRightInd w:val="0"/>
      <w:spacing w:after="0" w:line="240" w:lineRule="auto"/>
    </w:pPr>
    <w:rPr>
      <w:rFonts w:ascii="Fira Sans Book" w:hAnsi="Fira Sans Book" w:cs="Fira Sans Book"/>
      <w:color w:val="000000"/>
      <w:sz w:val="24"/>
      <w:szCs w:val="24"/>
    </w:rPr>
  </w:style>
  <w:style w:type="character" w:customStyle="1" w:styleId="A6">
    <w:name w:val="A6"/>
    <w:uiPriority w:val="99"/>
    <w:rsid w:val="001E4788"/>
    <w:rPr>
      <w:rFonts w:cs="Fira Sans Book"/>
      <w:color w:val="000000"/>
      <w:sz w:val="39"/>
      <w:szCs w:val="39"/>
    </w:rPr>
  </w:style>
  <w:style w:type="character" w:styleId="CommentReference">
    <w:name w:val="annotation reference"/>
    <w:basedOn w:val="DefaultParagraphFont"/>
    <w:uiPriority w:val="99"/>
    <w:semiHidden/>
    <w:unhideWhenUsed/>
    <w:rsid w:val="003E1468"/>
    <w:rPr>
      <w:sz w:val="16"/>
      <w:szCs w:val="16"/>
    </w:rPr>
  </w:style>
  <w:style w:type="paragraph" w:styleId="CommentText">
    <w:name w:val="annotation text"/>
    <w:basedOn w:val="Normal"/>
    <w:link w:val="CommentTextChar"/>
    <w:uiPriority w:val="99"/>
    <w:semiHidden/>
    <w:unhideWhenUsed/>
    <w:rsid w:val="003E1468"/>
    <w:pPr>
      <w:spacing w:line="240" w:lineRule="auto"/>
    </w:pPr>
    <w:rPr>
      <w:sz w:val="20"/>
      <w:szCs w:val="20"/>
    </w:rPr>
  </w:style>
  <w:style w:type="character" w:customStyle="1" w:styleId="CommentTextChar">
    <w:name w:val="Comment Text Char"/>
    <w:basedOn w:val="DefaultParagraphFont"/>
    <w:link w:val="CommentText"/>
    <w:uiPriority w:val="99"/>
    <w:semiHidden/>
    <w:rsid w:val="003E1468"/>
    <w:rPr>
      <w:sz w:val="20"/>
      <w:szCs w:val="20"/>
    </w:rPr>
  </w:style>
  <w:style w:type="paragraph" w:styleId="CommentSubject">
    <w:name w:val="annotation subject"/>
    <w:basedOn w:val="CommentText"/>
    <w:next w:val="CommentText"/>
    <w:link w:val="CommentSubjectChar"/>
    <w:uiPriority w:val="99"/>
    <w:semiHidden/>
    <w:unhideWhenUsed/>
    <w:rsid w:val="003E1468"/>
    <w:rPr>
      <w:b/>
      <w:bCs/>
    </w:rPr>
  </w:style>
  <w:style w:type="character" w:customStyle="1" w:styleId="CommentSubjectChar">
    <w:name w:val="Comment Subject Char"/>
    <w:basedOn w:val="CommentTextChar"/>
    <w:link w:val="CommentSubject"/>
    <w:uiPriority w:val="99"/>
    <w:semiHidden/>
    <w:rsid w:val="003E1468"/>
    <w:rPr>
      <w:b/>
      <w:bCs/>
      <w:sz w:val="20"/>
      <w:szCs w:val="20"/>
    </w:rPr>
  </w:style>
  <w:style w:type="paragraph" w:styleId="BalloonText">
    <w:name w:val="Balloon Text"/>
    <w:basedOn w:val="Normal"/>
    <w:link w:val="BalloonTextChar"/>
    <w:uiPriority w:val="99"/>
    <w:semiHidden/>
    <w:unhideWhenUsed/>
    <w:rsid w:val="003E1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468"/>
    <w:rPr>
      <w:rFonts w:ascii="Tahoma" w:hAnsi="Tahoma" w:cs="Tahoma"/>
      <w:sz w:val="16"/>
      <w:szCs w:val="16"/>
    </w:rPr>
  </w:style>
  <w:style w:type="paragraph" w:styleId="ListParagraph">
    <w:name w:val="List Paragraph"/>
    <w:basedOn w:val="Normal"/>
    <w:uiPriority w:val="34"/>
    <w:qFormat/>
    <w:rsid w:val="00011A32"/>
    <w:pPr>
      <w:ind w:left="720"/>
      <w:contextualSpacing/>
    </w:pPr>
  </w:style>
  <w:style w:type="paragraph" w:styleId="Header">
    <w:name w:val="header"/>
    <w:basedOn w:val="Normal"/>
    <w:link w:val="HeaderChar"/>
    <w:uiPriority w:val="99"/>
    <w:unhideWhenUsed/>
    <w:rsid w:val="00823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065"/>
  </w:style>
  <w:style w:type="paragraph" w:styleId="Footer">
    <w:name w:val="footer"/>
    <w:basedOn w:val="Normal"/>
    <w:link w:val="FooterChar"/>
    <w:uiPriority w:val="99"/>
    <w:unhideWhenUsed/>
    <w:rsid w:val="00823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4788"/>
    <w:rPr>
      <w:color w:val="0000FF"/>
      <w:u w:val="single"/>
    </w:rPr>
  </w:style>
  <w:style w:type="paragraph" w:customStyle="1" w:styleId="Default">
    <w:name w:val="Default"/>
    <w:rsid w:val="001E4788"/>
    <w:pPr>
      <w:autoSpaceDE w:val="0"/>
      <w:autoSpaceDN w:val="0"/>
      <w:adjustRightInd w:val="0"/>
      <w:spacing w:after="0" w:line="240" w:lineRule="auto"/>
    </w:pPr>
    <w:rPr>
      <w:rFonts w:ascii="Fira Sans Book" w:hAnsi="Fira Sans Book" w:cs="Fira Sans Book"/>
      <w:color w:val="000000"/>
      <w:sz w:val="24"/>
      <w:szCs w:val="24"/>
    </w:rPr>
  </w:style>
  <w:style w:type="character" w:customStyle="1" w:styleId="A6">
    <w:name w:val="A6"/>
    <w:uiPriority w:val="99"/>
    <w:rsid w:val="001E4788"/>
    <w:rPr>
      <w:rFonts w:cs="Fira Sans Book"/>
      <w:color w:val="000000"/>
      <w:sz w:val="39"/>
      <w:szCs w:val="39"/>
    </w:rPr>
  </w:style>
  <w:style w:type="character" w:styleId="CommentReference">
    <w:name w:val="annotation reference"/>
    <w:basedOn w:val="DefaultParagraphFont"/>
    <w:uiPriority w:val="99"/>
    <w:semiHidden/>
    <w:unhideWhenUsed/>
    <w:rsid w:val="003E1468"/>
    <w:rPr>
      <w:sz w:val="16"/>
      <w:szCs w:val="16"/>
    </w:rPr>
  </w:style>
  <w:style w:type="paragraph" w:styleId="CommentText">
    <w:name w:val="annotation text"/>
    <w:basedOn w:val="Normal"/>
    <w:link w:val="CommentTextChar"/>
    <w:uiPriority w:val="99"/>
    <w:semiHidden/>
    <w:unhideWhenUsed/>
    <w:rsid w:val="003E1468"/>
    <w:pPr>
      <w:spacing w:line="240" w:lineRule="auto"/>
    </w:pPr>
    <w:rPr>
      <w:sz w:val="20"/>
      <w:szCs w:val="20"/>
    </w:rPr>
  </w:style>
  <w:style w:type="character" w:customStyle="1" w:styleId="CommentTextChar">
    <w:name w:val="Comment Text Char"/>
    <w:basedOn w:val="DefaultParagraphFont"/>
    <w:link w:val="CommentText"/>
    <w:uiPriority w:val="99"/>
    <w:semiHidden/>
    <w:rsid w:val="003E1468"/>
    <w:rPr>
      <w:sz w:val="20"/>
      <w:szCs w:val="20"/>
    </w:rPr>
  </w:style>
  <w:style w:type="paragraph" w:styleId="CommentSubject">
    <w:name w:val="annotation subject"/>
    <w:basedOn w:val="CommentText"/>
    <w:next w:val="CommentText"/>
    <w:link w:val="CommentSubjectChar"/>
    <w:uiPriority w:val="99"/>
    <w:semiHidden/>
    <w:unhideWhenUsed/>
    <w:rsid w:val="003E1468"/>
    <w:rPr>
      <w:b/>
      <w:bCs/>
    </w:rPr>
  </w:style>
  <w:style w:type="character" w:customStyle="1" w:styleId="CommentSubjectChar">
    <w:name w:val="Comment Subject Char"/>
    <w:basedOn w:val="CommentTextChar"/>
    <w:link w:val="CommentSubject"/>
    <w:uiPriority w:val="99"/>
    <w:semiHidden/>
    <w:rsid w:val="003E1468"/>
    <w:rPr>
      <w:b/>
      <w:bCs/>
      <w:sz w:val="20"/>
      <w:szCs w:val="20"/>
    </w:rPr>
  </w:style>
  <w:style w:type="paragraph" w:styleId="BalloonText">
    <w:name w:val="Balloon Text"/>
    <w:basedOn w:val="Normal"/>
    <w:link w:val="BalloonTextChar"/>
    <w:uiPriority w:val="99"/>
    <w:semiHidden/>
    <w:unhideWhenUsed/>
    <w:rsid w:val="003E1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468"/>
    <w:rPr>
      <w:rFonts w:ascii="Tahoma" w:hAnsi="Tahoma" w:cs="Tahoma"/>
      <w:sz w:val="16"/>
      <w:szCs w:val="16"/>
    </w:rPr>
  </w:style>
  <w:style w:type="paragraph" w:styleId="ListParagraph">
    <w:name w:val="List Paragraph"/>
    <w:basedOn w:val="Normal"/>
    <w:uiPriority w:val="34"/>
    <w:qFormat/>
    <w:rsid w:val="00011A32"/>
    <w:pPr>
      <w:ind w:left="720"/>
      <w:contextualSpacing/>
    </w:pPr>
  </w:style>
  <w:style w:type="paragraph" w:styleId="Header">
    <w:name w:val="header"/>
    <w:basedOn w:val="Normal"/>
    <w:link w:val="HeaderChar"/>
    <w:uiPriority w:val="99"/>
    <w:unhideWhenUsed/>
    <w:rsid w:val="00823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065"/>
  </w:style>
  <w:style w:type="paragraph" w:styleId="Footer">
    <w:name w:val="footer"/>
    <w:basedOn w:val="Normal"/>
    <w:link w:val="FooterChar"/>
    <w:uiPriority w:val="99"/>
    <w:unhideWhenUsed/>
    <w:rsid w:val="00823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912">
      <w:bodyDiv w:val="1"/>
      <w:marLeft w:val="0"/>
      <w:marRight w:val="0"/>
      <w:marTop w:val="0"/>
      <w:marBottom w:val="0"/>
      <w:divBdr>
        <w:top w:val="none" w:sz="0" w:space="0" w:color="auto"/>
        <w:left w:val="none" w:sz="0" w:space="0" w:color="auto"/>
        <w:bottom w:val="none" w:sz="0" w:space="0" w:color="auto"/>
        <w:right w:val="none" w:sz="0" w:space="0" w:color="auto"/>
      </w:divBdr>
    </w:div>
    <w:div w:id="87819698">
      <w:bodyDiv w:val="1"/>
      <w:marLeft w:val="0"/>
      <w:marRight w:val="0"/>
      <w:marTop w:val="0"/>
      <w:marBottom w:val="0"/>
      <w:divBdr>
        <w:top w:val="none" w:sz="0" w:space="0" w:color="auto"/>
        <w:left w:val="none" w:sz="0" w:space="0" w:color="auto"/>
        <w:bottom w:val="none" w:sz="0" w:space="0" w:color="auto"/>
        <w:right w:val="none" w:sz="0" w:space="0" w:color="auto"/>
      </w:divBdr>
    </w:div>
    <w:div w:id="322396165">
      <w:bodyDiv w:val="1"/>
      <w:marLeft w:val="0"/>
      <w:marRight w:val="0"/>
      <w:marTop w:val="0"/>
      <w:marBottom w:val="0"/>
      <w:divBdr>
        <w:top w:val="none" w:sz="0" w:space="0" w:color="auto"/>
        <w:left w:val="none" w:sz="0" w:space="0" w:color="auto"/>
        <w:bottom w:val="none" w:sz="0" w:space="0" w:color="auto"/>
        <w:right w:val="none" w:sz="0" w:space="0" w:color="auto"/>
      </w:divBdr>
    </w:div>
    <w:div w:id="1235580197">
      <w:bodyDiv w:val="1"/>
      <w:marLeft w:val="0"/>
      <w:marRight w:val="0"/>
      <w:marTop w:val="0"/>
      <w:marBottom w:val="0"/>
      <w:divBdr>
        <w:top w:val="none" w:sz="0" w:space="0" w:color="auto"/>
        <w:left w:val="none" w:sz="0" w:space="0" w:color="auto"/>
        <w:bottom w:val="none" w:sz="0" w:space="0" w:color="auto"/>
        <w:right w:val="none" w:sz="0" w:space="0" w:color="auto"/>
      </w:divBdr>
    </w:div>
    <w:div w:id="1240408556">
      <w:bodyDiv w:val="1"/>
      <w:marLeft w:val="0"/>
      <w:marRight w:val="0"/>
      <w:marTop w:val="0"/>
      <w:marBottom w:val="0"/>
      <w:divBdr>
        <w:top w:val="none" w:sz="0" w:space="0" w:color="auto"/>
        <w:left w:val="none" w:sz="0" w:space="0" w:color="auto"/>
        <w:bottom w:val="none" w:sz="0" w:space="0" w:color="auto"/>
        <w:right w:val="none" w:sz="0" w:space="0" w:color="auto"/>
      </w:divBdr>
    </w:div>
    <w:div w:id="1745183381">
      <w:bodyDiv w:val="1"/>
      <w:marLeft w:val="0"/>
      <w:marRight w:val="0"/>
      <w:marTop w:val="0"/>
      <w:marBottom w:val="0"/>
      <w:divBdr>
        <w:top w:val="none" w:sz="0" w:space="0" w:color="auto"/>
        <w:left w:val="none" w:sz="0" w:space="0" w:color="auto"/>
        <w:bottom w:val="none" w:sz="0" w:space="0" w:color="auto"/>
        <w:right w:val="none" w:sz="0" w:space="0" w:color="auto"/>
      </w:divBdr>
    </w:div>
    <w:div w:id="198569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ocal.gov.uk/documents/10180/6066187/L14-167+Getting+in+on+the+Act%2C%20Local+Audit+and+Accountability+Act_06.pdf/f0be870d-1ad0-4674-9dcc-2264b59a5fd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Audit Committee 2-6-2015</Folder>
    <Document_x0020_Type xmlns="1c8a0e75-f4bc-4eb4-8ed0-578eaea9e1ca" xsi:nil="true"/>
    <l3ee1b4ecc024e27ad7412a3b97a748a xmlns="9f5d8861-c1d4-439a-947c-9513b049d9e6">
      <Terms xmlns="http://schemas.microsoft.com/office/infopath/2007/PartnerControls"/>
    </l3ee1b4ecc024e27ad7412a3b97a748a>
    <TaxCatchAll xmlns="1c8a0e75-f4bc-4eb4-8ed0-578eaea9e1c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B0FB265FA20A4D8407BA7BCA35C5BC" ma:contentTypeVersion="15" ma:contentTypeDescription="Create a new document." ma:contentTypeScope="" ma:versionID="07b732f46d8927397a33b1a0cd5cb22b">
  <xsd:schema xmlns:xsd="http://www.w3.org/2001/XMLSchema" xmlns:xs="http://www.w3.org/2001/XMLSchema" xmlns:p="http://schemas.microsoft.com/office/2006/metadata/properties" xmlns:ns2="1c8a0e75-f4bc-4eb4-8ed0-578eaea9e1ca" xmlns:ns3="9f5d8861-c1d4-439a-947c-9513b049d9e6" targetNamespace="http://schemas.microsoft.com/office/2006/metadata/properties" ma:root="true" ma:fieldsID="1a18334d15e88b898dea625786070809" ns2:_="" ns3:_="">
    <xsd:import namespace="1c8a0e75-f4bc-4eb4-8ed0-578eaea9e1ca"/>
    <xsd:import namespace="9f5d8861-c1d4-439a-947c-9513b049d9e6"/>
    <xsd:element name="properties">
      <xsd:complexType>
        <xsd:sequence>
          <xsd:element name="documentManagement">
            <xsd:complexType>
              <xsd:all>
                <xsd:element ref="ns2:Document_x0020_Type" minOccurs="0"/>
                <xsd:element ref="ns2:TaxCatchAll" minOccurs="0"/>
                <xsd:element ref="ns3:l3ee1b4ecc024e27ad7412a3b97a748a" minOccurs="0"/>
                <xsd:element ref="ns2:TaxKeywordTaxHTField"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Folder" ma:index="15" nillable="true" ma:displayName="Folder" ma:description="" ma:internalName="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d8861-c1d4-439a-947c-9513b049d9e6" elementFormDefault="qualified">
    <xsd:import namespace="http://schemas.microsoft.com/office/2006/documentManagement/types"/>
    <xsd:import namespace="http://schemas.microsoft.com/office/infopath/2007/PartnerControls"/>
    <xsd:element name="l3ee1b4ecc024e27ad7412a3b97a748a" ma:index="11" nillable="true" ma:taxonomy="true" ma:internalName="l3ee1b4ecc024e27ad7412a3b97a748a" ma:taxonomyFieldName="Subje" ma:displayName="Subject" ma:readOnly="false" ma:default="" ma:fieldId="{53ee1b4e-cc02-4e27-ad74-12a3b97a748a}" ma:taxonomyMulti="true" ma:sspId="cadaa89d-cf19-4401-94d2-2483862272d2" ma:termSetId="cc640626-d56a-4929-8638-b3c3b978b24b" ma:anchorId="872e800c-ea5a-4adb-a049-99aca2a2fc47"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BB7E1-4C7B-477D-A86E-8F469B348449}">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9f5d8861-c1d4-439a-947c-9513b049d9e6"/>
    <ds:schemaRef ds:uri="http://schemas.microsoft.com/office/infopath/2007/PartnerControls"/>
    <ds:schemaRef ds:uri="1c8a0e75-f4bc-4eb4-8ed0-578eaea9e1ca"/>
    <ds:schemaRef ds:uri="http://purl.org/dc/dcmitype/"/>
  </ds:schemaRefs>
</ds:datastoreItem>
</file>

<file path=customXml/itemProps2.xml><?xml version="1.0" encoding="utf-8"?>
<ds:datastoreItem xmlns:ds="http://schemas.openxmlformats.org/officeDocument/2006/customXml" ds:itemID="{76AE020A-EBBE-42C9-A5B6-17187684F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9f5d8861-c1d4-439a-947c-9513b049d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8372C-259E-4F8A-AD32-CBF8D5EF2B90}">
  <ds:schemaRefs>
    <ds:schemaRef ds:uri="http://schemas.microsoft.com/sharepoint/v3/contenttype/forms"/>
  </ds:schemaRefs>
</ds:datastoreItem>
</file>

<file path=customXml/itemProps4.xml><?xml version="1.0" encoding="utf-8"?>
<ds:datastoreItem xmlns:ds="http://schemas.openxmlformats.org/officeDocument/2006/customXml" ds:itemID="{F6BFDDE8-D67A-4370-99DA-5E9CAE5E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Seymour</dc:creator>
  <cp:lastModifiedBy>Frances Marshall</cp:lastModifiedBy>
  <cp:revision>5</cp:revision>
  <dcterms:created xsi:type="dcterms:W3CDTF">2015-06-05T10:04:00Z</dcterms:created>
  <dcterms:modified xsi:type="dcterms:W3CDTF">2015-07-08T10:19:00Z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0x010100B4B0FB265FA20A4D8407BA7BCA35C5BC</vt:lpwstr>
  </property>
  <property fmtid="{D5CDD505-2E9C-101B-9397-08002B2CF9AE}" pid="3" name="TaxKeyword">
    <vt:lpwstr/>
  </property>
  <property fmtid="{D5CDD505-2E9C-101B-9397-08002B2CF9AE}" pid="4" name="Subje">
    <vt:lpwstr/>
  </property>
  <property fmtid="{D5CDD505-2E9C-101B-9397-08002B2CF9AE}" pid="5" name="WorkflowChangePath">
    <vt:lpwstr>d1f7e7d4-52f2-4d9f-b6a6-fec93251908c,5;</vt:lpwstr>
  </property>
  <property fmtid="{D5CDD505-2E9C-101B-9397-08002B2CF9AE}" pid="6" name="Title">
    <vt:lpwstr>Performance report</vt:lpwstr>
  </property>
  <property fmtid="{D5CDD505-2E9C-101B-9397-08002B2CF9AE}" pid="7" name="Keywords">
    <vt:lpwstr>Council meetings;Government, politics and public administration; Local government; Decision making; Council meetings;</vt:lpwstr>
  </property>
  <property fmtid="{D5CDD505-2E9C-101B-9397-08002B2CF9AE}" pid="8" name="Author">
    <vt:lpwstr>Your council</vt:lpwstr>
  </property>
</Properties>
</file>